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9C8F3" w14:textId="77777777" w:rsidR="0002153F" w:rsidRPr="0002153F" w:rsidRDefault="0002153F" w:rsidP="0002153F">
      <w:pPr>
        <w:spacing w:after="0" w:line="259" w:lineRule="auto"/>
        <w:jc w:val="center"/>
        <w:rPr>
          <w:rFonts w:ascii="Calibri" w:eastAsia="Calibri" w:hAnsi="Calibri" w:cs="Arial"/>
          <w:bCs/>
          <w:color w:val="FF0000"/>
          <w:kern w:val="0"/>
          <w:u w:val="single"/>
        </w:rPr>
      </w:pPr>
      <w:r w:rsidRPr="0002153F">
        <w:rPr>
          <w:rFonts w:ascii="Calibri" w:eastAsia="Calibri" w:hAnsi="Calibri" w:cs="Arial"/>
          <w:bCs/>
          <w:i/>
          <w:iCs/>
          <w:color w:val="FF0000"/>
          <w:kern w:val="0"/>
          <w:u w:val="single"/>
        </w:rPr>
        <w:t xml:space="preserve">CENTRAL ALABAMA’S </w:t>
      </w:r>
      <w:r w:rsidR="00941FAF">
        <w:rPr>
          <w:rFonts w:ascii="Calibri" w:eastAsia="Calibri" w:hAnsi="Calibri" w:cs="Arial"/>
          <w:bCs/>
          <w:i/>
          <w:iCs/>
          <w:color w:val="FF0000"/>
          <w:kern w:val="0"/>
          <w:u w:val="single"/>
        </w:rPr>
        <w:t>9</w:t>
      </w:r>
      <w:r w:rsidRPr="0002153F">
        <w:rPr>
          <w:rFonts w:ascii="Calibri" w:eastAsia="Calibri" w:hAnsi="Calibri" w:cs="Arial"/>
          <w:bCs/>
          <w:i/>
          <w:iCs/>
          <w:color w:val="FF0000"/>
          <w:kern w:val="0"/>
          <w:u w:val="single"/>
        </w:rPr>
        <w:t>th</w:t>
      </w:r>
    </w:p>
    <w:p w14:paraId="6A8F0A03" w14:textId="77777777" w:rsidR="0002153F" w:rsidRPr="0002153F" w:rsidRDefault="0002153F" w:rsidP="0002153F">
      <w:pPr>
        <w:spacing w:after="0" w:line="259" w:lineRule="auto"/>
        <w:jc w:val="center"/>
        <w:rPr>
          <w:rFonts w:ascii="Calibri" w:eastAsia="Calibri" w:hAnsi="Calibri" w:cs="Arial"/>
          <w:bCs/>
          <w:i/>
          <w:iCs/>
          <w:color w:val="000000"/>
          <w:kern w:val="0"/>
          <w:u w:val="single"/>
        </w:rPr>
      </w:pPr>
      <w:r w:rsidRPr="0002153F">
        <w:rPr>
          <w:rFonts w:ascii="Calibri" w:eastAsia="Calibri" w:hAnsi="Calibri" w:cs="Arial"/>
          <w:b/>
          <w:color w:val="000000"/>
          <w:kern w:val="0"/>
          <w:u w:val="single"/>
        </w:rPr>
        <w:t>“UNLOCKING THE MYSTERY OF DEVELOPMENTAL DISORDERS”CONFERENCE</w:t>
      </w:r>
    </w:p>
    <w:p w14:paraId="0C7FF91F" w14:textId="77777777" w:rsidR="0002153F" w:rsidRPr="0002153F" w:rsidRDefault="0002153F" w:rsidP="0002153F">
      <w:pPr>
        <w:spacing w:after="0" w:line="259" w:lineRule="auto"/>
        <w:jc w:val="center"/>
        <w:rPr>
          <w:rFonts w:ascii="Calibri" w:eastAsia="Calibri" w:hAnsi="Calibri" w:cs="Arial"/>
          <w:bCs/>
          <w:color w:val="000000"/>
          <w:kern w:val="0"/>
          <w:u w:val="single"/>
        </w:rPr>
      </w:pPr>
      <w:r w:rsidRPr="0002153F">
        <w:rPr>
          <w:rFonts w:ascii="Calibri" w:eastAsia="Calibri" w:hAnsi="Calibri" w:cs="Arial"/>
          <w:bCs/>
          <w:color w:val="000000"/>
          <w:kern w:val="0"/>
          <w:u w:val="single"/>
        </w:rPr>
        <w:t xml:space="preserve">NOVEMBER </w:t>
      </w:r>
      <w:r w:rsidR="00941FAF">
        <w:rPr>
          <w:rFonts w:ascii="Calibri" w:eastAsia="Calibri" w:hAnsi="Calibri" w:cs="Arial"/>
          <w:bCs/>
          <w:color w:val="000000"/>
          <w:kern w:val="0"/>
          <w:u w:val="single"/>
        </w:rPr>
        <w:t>15, 2024</w:t>
      </w:r>
    </w:p>
    <w:p w14:paraId="2484E08C" w14:textId="77777777" w:rsidR="0002153F" w:rsidRPr="0002153F" w:rsidRDefault="00941FAF" w:rsidP="0002153F">
      <w:pPr>
        <w:spacing w:after="0" w:line="259" w:lineRule="auto"/>
        <w:jc w:val="center"/>
        <w:rPr>
          <w:rFonts w:ascii="Calibri" w:eastAsia="Calibri" w:hAnsi="Calibri" w:cs="Arial"/>
          <w:bCs/>
          <w:color w:val="000000"/>
          <w:kern w:val="0"/>
          <w:sz w:val="22"/>
          <w:szCs w:val="22"/>
        </w:rPr>
      </w:pPr>
      <w:r>
        <w:rPr>
          <w:rFonts w:ascii="Calibri" w:eastAsia="Calibri" w:hAnsi="Calibri" w:cs="Arial"/>
          <w:bCs/>
          <w:color w:val="000000"/>
          <w:kern w:val="0"/>
          <w:sz w:val="22"/>
          <w:szCs w:val="22"/>
        </w:rPr>
        <w:t>Vestavia Hills Baptist Church</w:t>
      </w:r>
    </w:p>
    <w:p w14:paraId="18A71CE0" w14:textId="77777777" w:rsidR="0002153F" w:rsidRPr="0002153F" w:rsidRDefault="00941FAF" w:rsidP="0002153F">
      <w:pPr>
        <w:spacing w:after="0" w:line="259" w:lineRule="auto"/>
        <w:jc w:val="center"/>
        <w:rPr>
          <w:rFonts w:ascii="Calibri" w:eastAsia="Calibri" w:hAnsi="Calibri" w:cs="Arial"/>
          <w:bCs/>
          <w:color w:val="000000"/>
          <w:kern w:val="0"/>
          <w:sz w:val="22"/>
          <w:szCs w:val="22"/>
        </w:rPr>
      </w:pPr>
      <w:r>
        <w:rPr>
          <w:rFonts w:ascii="Calibri" w:eastAsia="Calibri" w:hAnsi="Calibri" w:cs="Arial"/>
          <w:bCs/>
          <w:color w:val="000000"/>
          <w:kern w:val="0"/>
          <w:sz w:val="22"/>
          <w:szCs w:val="22"/>
        </w:rPr>
        <w:t>2600 Vestavia Drive</w:t>
      </w:r>
      <w:r w:rsidR="0002153F" w:rsidRPr="0002153F">
        <w:rPr>
          <w:rFonts w:ascii="Calibri" w:eastAsia="Calibri" w:hAnsi="Calibri" w:cs="Arial"/>
          <w:bCs/>
          <w:color w:val="000000"/>
          <w:kern w:val="0"/>
          <w:sz w:val="22"/>
          <w:szCs w:val="22"/>
        </w:rPr>
        <w:t>, Birmingham AL 3521</w:t>
      </w:r>
      <w:r>
        <w:rPr>
          <w:rFonts w:ascii="Calibri" w:eastAsia="Calibri" w:hAnsi="Calibri" w:cs="Arial"/>
          <w:bCs/>
          <w:color w:val="000000"/>
          <w:kern w:val="0"/>
          <w:sz w:val="22"/>
          <w:szCs w:val="22"/>
        </w:rPr>
        <w:t>6</w:t>
      </w:r>
    </w:p>
    <w:p w14:paraId="5E0B71D3" w14:textId="77777777" w:rsidR="0002153F" w:rsidRPr="0002153F" w:rsidRDefault="0002153F" w:rsidP="0002153F">
      <w:pPr>
        <w:spacing w:after="0" w:line="259" w:lineRule="auto"/>
        <w:jc w:val="center"/>
        <w:rPr>
          <w:rFonts w:ascii="Calibri" w:eastAsia="Calibri" w:hAnsi="Calibri" w:cs="Arial"/>
          <w:bCs/>
          <w:color w:val="000000"/>
          <w:kern w:val="0"/>
          <w:sz w:val="22"/>
          <w:szCs w:val="22"/>
        </w:rPr>
      </w:pPr>
    </w:p>
    <w:p w14:paraId="781A8B2F" w14:textId="77777777" w:rsidR="0002153F" w:rsidRPr="0002153F" w:rsidRDefault="0002153F" w:rsidP="0002153F">
      <w:pPr>
        <w:spacing w:after="0" w:line="259" w:lineRule="auto"/>
        <w:jc w:val="center"/>
        <w:rPr>
          <w:rFonts w:ascii="Calibri" w:eastAsia="Calibri" w:hAnsi="Calibri" w:cs="Arial"/>
          <w:bCs/>
          <w:color w:val="000000"/>
          <w:kern w:val="0"/>
          <w:sz w:val="22"/>
          <w:szCs w:val="22"/>
        </w:rPr>
      </w:pPr>
      <w:r w:rsidRPr="0002153F">
        <w:rPr>
          <w:rFonts w:ascii="Calibri" w:eastAsia="Calibri" w:hAnsi="Calibri" w:cs="Arial"/>
          <w:bCs/>
          <w:noProof/>
          <w:color w:val="000000"/>
          <w:kern w:val="0"/>
          <w:sz w:val="22"/>
          <w:szCs w:val="22"/>
        </w:rPr>
        <w:drawing>
          <wp:inline distT="0" distB="0" distL="0" distR="0" wp14:anchorId="6D5DD841" wp14:editId="443E1A9E">
            <wp:extent cx="819150" cy="819150"/>
            <wp:effectExtent l="19050" t="0" r="0" b="0"/>
            <wp:docPr id="1175615040"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15040" name="Picture 2" descr="A qr code on a white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inline>
        </w:drawing>
      </w:r>
    </w:p>
    <w:p w14:paraId="2D5A7A9E" w14:textId="77777777" w:rsidR="0002153F" w:rsidRPr="0002153F" w:rsidRDefault="0002153F" w:rsidP="00FA582D">
      <w:pPr>
        <w:spacing w:after="0" w:line="259" w:lineRule="auto"/>
        <w:jc w:val="center"/>
        <w:rPr>
          <w:rFonts w:ascii="Calibri" w:eastAsia="Calibri" w:hAnsi="Calibri" w:cs="Arial"/>
          <w:bCs/>
          <w:color w:val="000000"/>
          <w:kern w:val="0"/>
          <w:sz w:val="22"/>
          <w:szCs w:val="22"/>
        </w:rPr>
      </w:pPr>
      <w:r w:rsidRPr="0002153F">
        <w:rPr>
          <w:rFonts w:ascii="Calibri" w:eastAsia="Calibri" w:hAnsi="Calibri" w:cs="Arial"/>
          <w:bCs/>
          <w:i/>
          <w:iCs/>
          <w:color w:val="000000"/>
          <w:kern w:val="0"/>
          <w:u w:val="single"/>
        </w:rPr>
        <w:t xml:space="preserve">Scan code for </w:t>
      </w:r>
      <w:r w:rsidR="00FA582D">
        <w:rPr>
          <w:rFonts w:ascii="Calibri" w:eastAsia="Calibri" w:hAnsi="Calibri" w:cs="Arial"/>
          <w:bCs/>
          <w:i/>
          <w:iCs/>
          <w:color w:val="000000"/>
          <w:kern w:val="0"/>
          <w:u w:val="single"/>
        </w:rPr>
        <w:t xml:space="preserve">the </w:t>
      </w:r>
      <w:r w:rsidRPr="0002153F">
        <w:rPr>
          <w:rFonts w:ascii="Calibri" w:eastAsia="Calibri" w:hAnsi="Calibri" w:cs="Arial"/>
          <w:bCs/>
          <w:i/>
          <w:iCs/>
          <w:color w:val="000000"/>
          <w:kern w:val="0"/>
          <w:u w:val="single"/>
        </w:rPr>
        <w:t>speakers’ presentation summaries and bios</w:t>
      </w:r>
    </w:p>
    <w:p w14:paraId="031ED2A6" w14:textId="77777777" w:rsidR="0002153F" w:rsidRPr="0002153F" w:rsidRDefault="0002153F" w:rsidP="0002153F">
      <w:pPr>
        <w:spacing w:after="0" w:line="259" w:lineRule="auto"/>
        <w:rPr>
          <w:rFonts w:ascii="Calibri" w:eastAsia="Calibri" w:hAnsi="Calibri" w:cs="Arial"/>
          <w:bCs/>
          <w:color w:val="000000"/>
          <w:kern w:val="0"/>
          <w:sz w:val="22"/>
          <w:szCs w:val="22"/>
        </w:rPr>
      </w:pPr>
    </w:p>
    <w:tbl>
      <w:tblPr>
        <w:tblStyle w:val="TableGrid1"/>
        <w:tblW w:w="5000" w:type="pct"/>
        <w:tblLook w:val="04A0" w:firstRow="1" w:lastRow="0" w:firstColumn="1" w:lastColumn="0" w:noHBand="0" w:noVBand="1"/>
      </w:tblPr>
      <w:tblGrid>
        <w:gridCol w:w="2753"/>
        <w:gridCol w:w="2753"/>
        <w:gridCol w:w="2752"/>
        <w:gridCol w:w="2758"/>
      </w:tblGrid>
      <w:tr w:rsidR="0002153F" w:rsidRPr="0002153F" w14:paraId="2CCCF7AA" w14:textId="77777777" w:rsidTr="00FE2B24">
        <w:trPr>
          <w:trHeight w:val="627"/>
        </w:trPr>
        <w:tc>
          <w:tcPr>
            <w:tcW w:w="1249" w:type="pct"/>
          </w:tcPr>
          <w:p w14:paraId="5083D636" w14:textId="77777777" w:rsidR="0002153F" w:rsidRPr="0002153F" w:rsidRDefault="0002153F" w:rsidP="0002153F">
            <w:pPr>
              <w:spacing w:line="259" w:lineRule="auto"/>
              <w:rPr>
                <w:rFonts w:eastAsia="Calibri"/>
                <w:b/>
                <w:sz w:val="26"/>
                <w:szCs w:val="26"/>
                <w:u w:val="single"/>
              </w:rPr>
            </w:pPr>
            <w:r w:rsidRPr="0002153F">
              <w:rPr>
                <w:rFonts w:eastAsia="Calibri"/>
                <w:b/>
                <w:sz w:val="26"/>
                <w:szCs w:val="26"/>
                <w:u w:val="single"/>
              </w:rPr>
              <w:t>Time Slot</w:t>
            </w:r>
          </w:p>
        </w:tc>
        <w:tc>
          <w:tcPr>
            <w:tcW w:w="1249" w:type="pct"/>
          </w:tcPr>
          <w:p w14:paraId="6CBDC064" w14:textId="77777777" w:rsidR="0002153F" w:rsidRPr="0002153F" w:rsidRDefault="0002153F" w:rsidP="0002153F">
            <w:pPr>
              <w:spacing w:line="259" w:lineRule="auto"/>
              <w:rPr>
                <w:rFonts w:eastAsia="Calibri"/>
                <w:b/>
                <w:sz w:val="26"/>
                <w:szCs w:val="26"/>
                <w:u w:val="single"/>
              </w:rPr>
            </w:pPr>
            <w:r w:rsidRPr="0002153F">
              <w:rPr>
                <w:rFonts w:eastAsia="Calibri"/>
                <w:b/>
                <w:sz w:val="26"/>
                <w:szCs w:val="26"/>
                <w:u w:val="single"/>
              </w:rPr>
              <w:t>Fellowship Hall</w:t>
            </w:r>
          </w:p>
          <w:p w14:paraId="468AA6F3" w14:textId="77777777" w:rsidR="0002153F" w:rsidRPr="0002153F" w:rsidRDefault="0002153F" w:rsidP="0002153F">
            <w:pPr>
              <w:spacing w:line="259" w:lineRule="auto"/>
              <w:rPr>
                <w:rFonts w:eastAsia="Calibri"/>
                <w:b/>
                <w:sz w:val="26"/>
                <w:szCs w:val="26"/>
                <w:u w:val="single"/>
              </w:rPr>
            </w:pPr>
          </w:p>
        </w:tc>
        <w:tc>
          <w:tcPr>
            <w:tcW w:w="1249" w:type="pct"/>
          </w:tcPr>
          <w:p w14:paraId="5033A466" w14:textId="77777777" w:rsidR="0002153F" w:rsidRPr="0002153F" w:rsidRDefault="0002153F" w:rsidP="0002153F">
            <w:pPr>
              <w:spacing w:line="259" w:lineRule="auto"/>
              <w:rPr>
                <w:rFonts w:eastAsia="Calibri"/>
                <w:b/>
                <w:sz w:val="26"/>
                <w:szCs w:val="26"/>
                <w:u w:val="single"/>
              </w:rPr>
            </w:pPr>
            <w:r w:rsidRPr="0002153F">
              <w:rPr>
                <w:rFonts w:eastAsia="Calibri"/>
                <w:b/>
                <w:sz w:val="26"/>
                <w:szCs w:val="26"/>
                <w:u w:val="single"/>
              </w:rPr>
              <w:t>Classroom 1</w:t>
            </w:r>
          </w:p>
        </w:tc>
        <w:tc>
          <w:tcPr>
            <w:tcW w:w="1252" w:type="pct"/>
          </w:tcPr>
          <w:p w14:paraId="6836BB03" w14:textId="77777777" w:rsidR="0002153F" w:rsidRPr="0002153F" w:rsidRDefault="0002153F" w:rsidP="0002153F">
            <w:pPr>
              <w:spacing w:line="259" w:lineRule="auto"/>
              <w:rPr>
                <w:rFonts w:eastAsia="Calibri"/>
                <w:b/>
                <w:sz w:val="26"/>
                <w:szCs w:val="26"/>
                <w:u w:val="single"/>
              </w:rPr>
            </w:pPr>
            <w:r w:rsidRPr="0002153F">
              <w:rPr>
                <w:rFonts w:eastAsia="Calibri"/>
                <w:b/>
                <w:sz w:val="26"/>
                <w:szCs w:val="26"/>
                <w:u w:val="single"/>
              </w:rPr>
              <w:t>Classroom 2</w:t>
            </w:r>
          </w:p>
          <w:p w14:paraId="16B159C1" w14:textId="77777777" w:rsidR="0002153F" w:rsidRPr="0002153F" w:rsidRDefault="0002153F" w:rsidP="0002153F">
            <w:pPr>
              <w:spacing w:line="259" w:lineRule="auto"/>
              <w:rPr>
                <w:rFonts w:eastAsia="Calibri"/>
                <w:b/>
                <w:sz w:val="26"/>
                <w:szCs w:val="26"/>
                <w:u w:val="single"/>
              </w:rPr>
            </w:pPr>
          </w:p>
        </w:tc>
      </w:tr>
      <w:tr w:rsidR="0002153F" w:rsidRPr="004E4B5C" w14:paraId="58C26CCE" w14:textId="77777777" w:rsidTr="00FE2B24">
        <w:trPr>
          <w:trHeight w:val="627"/>
        </w:trPr>
        <w:tc>
          <w:tcPr>
            <w:tcW w:w="1249" w:type="pct"/>
          </w:tcPr>
          <w:p w14:paraId="4E45F139" w14:textId="77777777" w:rsidR="0002153F" w:rsidRPr="00D45FE1" w:rsidRDefault="004E4B5C" w:rsidP="0002153F">
            <w:pPr>
              <w:spacing w:line="259" w:lineRule="auto"/>
              <w:rPr>
                <w:rFonts w:eastAsia="Calibri"/>
              </w:rPr>
            </w:pPr>
            <w:r w:rsidRPr="00D45FE1">
              <w:rPr>
                <w:rFonts w:eastAsia="Calibri"/>
              </w:rPr>
              <w:t>8:00 – 8:3</w:t>
            </w:r>
            <w:r w:rsidR="0002153F" w:rsidRPr="00D45FE1">
              <w:rPr>
                <w:rFonts w:eastAsia="Calibri"/>
              </w:rPr>
              <w:t>0</w:t>
            </w:r>
          </w:p>
          <w:p w14:paraId="6C4407F2" w14:textId="77777777" w:rsidR="0002153F" w:rsidRPr="00D45FE1" w:rsidRDefault="0002153F" w:rsidP="0002153F">
            <w:pPr>
              <w:spacing w:line="259" w:lineRule="auto"/>
              <w:rPr>
                <w:rFonts w:eastAsia="Calibri"/>
              </w:rPr>
            </w:pPr>
            <w:r w:rsidRPr="00D45FE1">
              <w:rPr>
                <w:rFonts w:eastAsia="Calibri"/>
              </w:rPr>
              <w:t xml:space="preserve">       WELCOME</w:t>
            </w:r>
          </w:p>
        </w:tc>
        <w:tc>
          <w:tcPr>
            <w:tcW w:w="1249" w:type="pct"/>
          </w:tcPr>
          <w:p w14:paraId="08F1D2DE" w14:textId="77777777" w:rsidR="0002153F" w:rsidRPr="00D45FE1" w:rsidRDefault="0002153F" w:rsidP="0002153F">
            <w:pPr>
              <w:spacing w:line="259" w:lineRule="auto"/>
              <w:rPr>
                <w:rFonts w:eastAsia="Calibri"/>
              </w:rPr>
            </w:pPr>
            <w:r w:rsidRPr="004B69F4">
              <w:rPr>
                <w:rFonts w:eastAsia="Calibri"/>
                <w:b/>
                <w:bCs w:val="0"/>
                <w:u w:val="single"/>
              </w:rPr>
              <w:t>Cindy Nelson</w:t>
            </w:r>
            <w:r w:rsidRPr="00D45FE1">
              <w:rPr>
                <w:rFonts w:eastAsia="Calibri"/>
              </w:rPr>
              <w:t xml:space="preserve">, </w:t>
            </w:r>
          </w:p>
          <w:p w14:paraId="40333D2E" w14:textId="77777777" w:rsidR="0002153F" w:rsidRPr="00D45FE1" w:rsidRDefault="0002153F" w:rsidP="0002153F">
            <w:pPr>
              <w:spacing w:line="259" w:lineRule="auto"/>
              <w:rPr>
                <w:rFonts w:eastAsia="Calibri"/>
              </w:rPr>
            </w:pPr>
            <w:r w:rsidRPr="00D45FE1">
              <w:rPr>
                <w:rFonts w:eastAsia="Calibri"/>
              </w:rPr>
              <w:t>Conference Coordinator</w:t>
            </w:r>
          </w:p>
        </w:tc>
        <w:tc>
          <w:tcPr>
            <w:tcW w:w="1249" w:type="pct"/>
            <w:shd w:val="clear" w:color="auto" w:fill="66FFFF"/>
          </w:tcPr>
          <w:p w14:paraId="08BEDFD6" w14:textId="77777777" w:rsidR="0002153F" w:rsidRPr="004E4B5C" w:rsidRDefault="0002153F" w:rsidP="0002153F">
            <w:pPr>
              <w:spacing w:line="259" w:lineRule="auto"/>
              <w:rPr>
                <w:rFonts w:eastAsia="Calibri"/>
              </w:rPr>
            </w:pPr>
          </w:p>
          <w:p w14:paraId="1D9DCB38" w14:textId="77777777" w:rsidR="0002153F" w:rsidRPr="004E4B5C" w:rsidRDefault="0002153F" w:rsidP="0002153F">
            <w:pPr>
              <w:spacing w:line="259" w:lineRule="auto"/>
              <w:rPr>
                <w:rFonts w:eastAsia="Calibri"/>
              </w:rPr>
            </w:pPr>
            <w:r w:rsidRPr="004E4B5C">
              <w:rPr>
                <w:rFonts w:eastAsia="Calibri"/>
              </w:rPr>
              <w:t>NA</w:t>
            </w:r>
          </w:p>
        </w:tc>
        <w:tc>
          <w:tcPr>
            <w:tcW w:w="1252" w:type="pct"/>
            <w:shd w:val="clear" w:color="auto" w:fill="66FFFF"/>
          </w:tcPr>
          <w:p w14:paraId="4989D8D8" w14:textId="77777777" w:rsidR="0002153F" w:rsidRPr="004E4B5C" w:rsidRDefault="0002153F" w:rsidP="0002153F">
            <w:pPr>
              <w:spacing w:line="259" w:lineRule="auto"/>
              <w:rPr>
                <w:rFonts w:eastAsia="Calibri"/>
              </w:rPr>
            </w:pPr>
          </w:p>
          <w:p w14:paraId="4850A478" w14:textId="77777777" w:rsidR="0002153F" w:rsidRPr="004E4B5C" w:rsidRDefault="0002153F" w:rsidP="0002153F">
            <w:pPr>
              <w:spacing w:line="259" w:lineRule="auto"/>
              <w:rPr>
                <w:rFonts w:eastAsia="Calibri"/>
              </w:rPr>
            </w:pPr>
            <w:r w:rsidRPr="004E4B5C">
              <w:rPr>
                <w:rFonts w:eastAsia="Calibri"/>
              </w:rPr>
              <w:t>NA</w:t>
            </w:r>
          </w:p>
        </w:tc>
      </w:tr>
      <w:tr w:rsidR="0002153F" w:rsidRPr="004E4B5C" w14:paraId="134DA946" w14:textId="77777777" w:rsidTr="00FE2B24">
        <w:trPr>
          <w:trHeight w:val="627"/>
        </w:trPr>
        <w:tc>
          <w:tcPr>
            <w:tcW w:w="1249" w:type="pct"/>
          </w:tcPr>
          <w:p w14:paraId="35D4F32D" w14:textId="77777777" w:rsidR="0002153F" w:rsidRPr="004E4B5C" w:rsidRDefault="0002153F" w:rsidP="0002153F">
            <w:pPr>
              <w:spacing w:line="259" w:lineRule="auto"/>
              <w:rPr>
                <w:rFonts w:eastAsia="Calibri"/>
              </w:rPr>
            </w:pPr>
            <w:r w:rsidRPr="004E4B5C">
              <w:rPr>
                <w:rFonts w:eastAsia="Calibri"/>
              </w:rPr>
              <w:t>8:</w:t>
            </w:r>
            <w:r w:rsidR="00A16F81" w:rsidRPr="004E4B5C">
              <w:rPr>
                <w:rFonts w:eastAsia="Calibri"/>
              </w:rPr>
              <w:t>3</w:t>
            </w:r>
            <w:r w:rsidRPr="004E4B5C">
              <w:rPr>
                <w:rFonts w:eastAsia="Calibri"/>
              </w:rPr>
              <w:t>0 - 9:</w:t>
            </w:r>
            <w:r w:rsidR="00A16F81" w:rsidRPr="004E4B5C">
              <w:rPr>
                <w:rFonts w:eastAsia="Calibri"/>
              </w:rPr>
              <w:t>5</w:t>
            </w:r>
            <w:r w:rsidRPr="004E4B5C">
              <w:rPr>
                <w:rFonts w:eastAsia="Calibri"/>
              </w:rPr>
              <w:t>0</w:t>
            </w:r>
          </w:p>
          <w:p w14:paraId="4581E51B" w14:textId="77777777" w:rsidR="0002153F" w:rsidRPr="004E4B5C" w:rsidRDefault="0002153F" w:rsidP="0002153F">
            <w:pPr>
              <w:spacing w:line="259" w:lineRule="auto"/>
              <w:rPr>
                <w:rFonts w:eastAsia="Calibri"/>
              </w:rPr>
            </w:pPr>
            <w:r w:rsidRPr="004E4B5C">
              <w:rPr>
                <w:rFonts w:eastAsia="Calibri"/>
              </w:rPr>
              <w:t xml:space="preserve">        KEYNOTE</w:t>
            </w:r>
          </w:p>
        </w:tc>
        <w:tc>
          <w:tcPr>
            <w:tcW w:w="1249" w:type="pct"/>
          </w:tcPr>
          <w:p w14:paraId="233F1BE5" w14:textId="77777777" w:rsidR="0002153F" w:rsidRPr="004B69F4" w:rsidRDefault="004E4B5C" w:rsidP="0002153F">
            <w:pPr>
              <w:spacing w:line="259" w:lineRule="auto"/>
              <w:rPr>
                <w:rFonts w:eastAsia="Calibri"/>
                <w:b/>
                <w:u w:val="single"/>
              </w:rPr>
            </w:pPr>
            <w:r w:rsidRPr="004B69F4">
              <w:rPr>
                <w:rFonts w:eastAsia="Calibri"/>
                <w:b/>
                <w:u w:val="single"/>
              </w:rPr>
              <w:t>Jeremie Goike</w:t>
            </w:r>
          </w:p>
          <w:p w14:paraId="471DE6EC" w14:textId="77777777" w:rsidR="00D45FE1" w:rsidRPr="00D45FE1" w:rsidRDefault="00D45FE1" w:rsidP="0002153F">
            <w:pPr>
              <w:spacing w:line="259" w:lineRule="auto"/>
              <w:rPr>
                <w:rFonts w:eastAsia="Calibri"/>
                <w:bCs w:val="0"/>
              </w:rPr>
            </w:pPr>
            <w:r w:rsidRPr="00D45FE1">
              <w:rPr>
                <w:rFonts w:eastAsia="Calibri"/>
                <w:bCs w:val="0"/>
              </w:rPr>
              <w:t>"Motivational and Inspirational Journeys through the world of Autism"</w:t>
            </w:r>
          </w:p>
        </w:tc>
        <w:tc>
          <w:tcPr>
            <w:tcW w:w="1249" w:type="pct"/>
            <w:shd w:val="clear" w:color="auto" w:fill="66FFFF"/>
          </w:tcPr>
          <w:p w14:paraId="6130D78E" w14:textId="77777777" w:rsidR="0002153F" w:rsidRPr="004E4B5C" w:rsidRDefault="0002153F" w:rsidP="0002153F">
            <w:pPr>
              <w:spacing w:line="259" w:lineRule="auto"/>
              <w:rPr>
                <w:rFonts w:eastAsia="Calibri"/>
              </w:rPr>
            </w:pPr>
          </w:p>
          <w:p w14:paraId="29CA4B0A" w14:textId="77777777" w:rsidR="0002153F" w:rsidRPr="004E4B5C" w:rsidRDefault="0002153F" w:rsidP="0002153F">
            <w:pPr>
              <w:spacing w:line="259" w:lineRule="auto"/>
              <w:rPr>
                <w:rFonts w:eastAsia="Calibri"/>
              </w:rPr>
            </w:pPr>
            <w:r w:rsidRPr="004E4B5C">
              <w:rPr>
                <w:rFonts w:eastAsia="Calibri"/>
              </w:rPr>
              <w:t>NA</w:t>
            </w:r>
          </w:p>
        </w:tc>
        <w:tc>
          <w:tcPr>
            <w:tcW w:w="1252" w:type="pct"/>
            <w:shd w:val="clear" w:color="auto" w:fill="66FFFF"/>
          </w:tcPr>
          <w:p w14:paraId="50AD7A0D" w14:textId="77777777" w:rsidR="0002153F" w:rsidRPr="004E4B5C" w:rsidRDefault="0002153F" w:rsidP="0002153F">
            <w:pPr>
              <w:spacing w:line="259" w:lineRule="auto"/>
              <w:rPr>
                <w:rFonts w:eastAsia="Calibri"/>
              </w:rPr>
            </w:pPr>
          </w:p>
          <w:p w14:paraId="2A302023" w14:textId="77777777" w:rsidR="0002153F" w:rsidRPr="004E4B5C" w:rsidRDefault="0002153F" w:rsidP="0002153F">
            <w:pPr>
              <w:spacing w:line="259" w:lineRule="auto"/>
              <w:rPr>
                <w:rFonts w:eastAsia="Calibri"/>
              </w:rPr>
            </w:pPr>
            <w:r w:rsidRPr="004E4B5C">
              <w:rPr>
                <w:rFonts w:eastAsia="Calibri"/>
              </w:rPr>
              <w:t>NA</w:t>
            </w:r>
          </w:p>
        </w:tc>
      </w:tr>
      <w:tr w:rsidR="0002153F" w:rsidRPr="004E4B5C" w14:paraId="2418D108" w14:textId="77777777" w:rsidTr="00FE2B24">
        <w:trPr>
          <w:trHeight w:val="627"/>
        </w:trPr>
        <w:tc>
          <w:tcPr>
            <w:tcW w:w="1249" w:type="pct"/>
          </w:tcPr>
          <w:p w14:paraId="25638BA4" w14:textId="77777777" w:rsidR="0002153F" w:rsidRPr="004E4B5C" w:rsidRDefault="0002153F" w:rsidP="0002153F">
            <w:pPr>
              <w:spacing w:line="259" w:lineRule="auto"/>
              <w:rPr>
                <w:rFonts w:eastAsia="Calibri"/>
              </w:rPr>
            </w:pPr>
            <w:r w:rsidRPr="004E4B5C">
              <w:rPr>
                <w:rFonts w:eastAsia="Calibri"/>
              </w:rPr>
              <w:t>9:</w:t>
            </w:r>
            <w:r w:rsidR="00A16F81" w:rsidRPr="004E4B5C">
              <w:rPr>
                <w:rFonts w:eastAsia="Calibri"/>
              </w:rPr>
              <w:t>5</w:t>
            </w:r>
            <w:r w:rsidRPr="004E4B5C">
              <w:rPr>
                <w:rFonts w:eastAsia="Calibri"/>
              </w:rPr>
              <w:t>0 - 10:</w:t>
            </w:r>
            <w:r w:rsidR="004E4B5C" w:rsidRPr="004E4B5C">
              <w:rPr>
                <w:rFonts w:eastAsia="Calibri"/>
              </w:rPr>
              <w:t>10</w:t>
            </w:r>
          </w:p>
          <w:p w14:paraId="76F0E8AB" w14:textId="77777777" w:rsidR="0002153F" w:rsidRPr="004E4B5C" w:rsidRDefault="0002153F" w:rsidP="0002153F">
            <w:pPr>
              <w:spacing w:line="259" w:lineRule="auto"/>
              <w:rPr>
                <w:rFonts w:eastAsia="Calibri"/>
              </w:rPr>
            </w:pPr>
            <w:r w:rsidRPr="004E4B5C">
              <w:rPr>
                <w:rFonts w:eastAsia="Calibri"/>
              </w:rPr>
              <w:t xml:space="preserve">         BREAK</w:t>
            </w:r>
          </w:p>
        </w:tc>
        <w:tc>
          <w:tcPr>
            <w:tcW w:w="1249" w:type="pct"/>
            <w:shd w:val="clear" w:color="auto" w:fill="66FFFF"/>
          </w:tcPr>
          <w:p w14:paraId="131ADD03" w14:textId="77777777" w:rsidR="0002153F" w:rsidRPr="004E4B5C" w:rsidRDefault="0002153F" w:rsidP="0002153F">
            <w:pPr>
              <w:spacing w:line="259" w:lineRule="auto"/>
              <w:rPr>
                <w:rFonts w:eastAsia="Calibri"/>
              </w:rPr>
            </w:pPr>
          </w:p>
          <w:p w14:paraId="089D7D5B" w14:textId="77777777" w:rsidR="0002153F" w:rsidRPr="004E4B5C" w:rsidRDefault="0002153F" w:rsidP="0002153F">
            <w:pPr>
              <w:spacing w:line="259" w:lineRule="auto"/>
              <w:rPr>
                <w:rFonts w:eastAsia="Calibri"/>
              </w:rPr>
            </w:pPr>
            <w:r w:rsidRPr="004E4B5C">
              <w:rPr>
                <w:rFonts w:eastAsia="Calibri"/>
              </w:rPr>
              <w:t>NA</w:t>
            </w:r>
          </w:p>
        </w:tc>
        <w:tc>
          <w:tcPr>
            <w:tcW w:w="1249" w:type="pct"/>
            <w:shd w:val="clear" w:color="auto" w:fill="66FFFF"/>
          </w:tcPr>
          <w:p w14:paraId="1CDEC78E" w14:textId="77777777" w:rsidR="0002153F" w:rsidRPr="004E4B5C" w:rsidRDefault="0002153F" w:rsidP="0002153F">
            <w:pPr>
              <w:spacing w:line="259" w:lineRule="auto"/>
              <w:rPr>
                <w:rFonts w:eastAsia="Calibri"/>
              </w:rPr>
            </w:pPr>
          </w:p>
          <w:p w14:paraId="299A4E9B" w14:textId="77777777" w:rsidR="0002153F" w:rsidRPr="004E4B5C" w:rsidRDefault="0002153F" w:rsidP="0002153F">
            <w:pPr>
              <w:spacing w:line="259" w:lineRule="auto"/>
              <w:rPr>
                <w:rFonts w:eastAsia="Calibri"/>
              </w:rPr>
            </w:pPr>
            <w:r w:rsidRPr="004E4B5C">
              <w:rPr>
                <w:rFonts w:eastAsia="Calibri"/>
              </w:rPr>
              <w:t>NA</w:t>
            </w:r>
          </w:p>
        </w:tc>
        <w:tc>
          <w:tcPr>
            <w:tcW w:w="1252" w:type="pct"/>
            <w:shd w:val="clear" w:color="auto" w:fill="66FFFF"/>
          </w:tcPr>
          <w:p w14:paraId="1FC656BE" w14:textId="77777777" w:rsidR="0002153F" w:rsidRPr="004E4B5C" w:rsidRDefault="0002153F" w:rsidP="0002153F">
            <w:pPr>
              <w:spacing w:line="259" w:lineRule="auto"/>
              <w:rPr>
                <w:rFonts w:eastAsia="Calibri"/>
              </w:rPr>
            </w:pPr>
          </w:p>
          <w:p w14:paraId="16FA86FA" w14:textId="77777777" w:rsidR="0002153F" w:rsidRPr="004E4B5C" w:rsidRDefault="0002153F" w:rsidP="0002153F">
            <w:pPr>
              <w:spacing w:line="259" w:lineRule="auto"/>
              <w:rPr>
                <w:rFonts w:eastAsia="Calibri"/>
              </w:rPr>
            </w:pPr>
            <w:r w:rsidRPr="004E4B5C">
              <w:rPr>
                <w:rFonts w:eastAsia="Calibri"/>
              </w:rPr>
              <w:t>NA</w:t>
            </w:r>
          </w:p>
        </w:tc>
      </w:tr>
      <w:tr w:rsidR="0002153F" w:rsidRPr="004E4B5C" w14:paraId="68A897AB" w14:textId="77777777" w:rsidTr="00FE2B24">
        <w:trPr>
          <w:trHeight w:val="593"/>
        </w:trPr>
        <w:tc>
          <w:tcPr>
            <w:tcW w:w="1249" w:type="pct"/>
          </w:tcPr>
          <w:p w14:paraId="6717D9D3" w14:textId="77777777" w:rsidR="0002153F" w:rsidRPr="004E4B5C" w:rsidRDefault="0002153F" w:rsidP="0002153F">
            <w:pPr>
              <w:spacing w:line="259" w:lineRule="auto"/>
              <w:rPr>
                <w:rFonts w:eastAsia="Calibri"/>
              </w:rPr>
            </w:pPr>
            <w:r w:rsidRPr="004E4B5C">
              <w:rPr>
                <w:rFonts w:eastAsia="Calibri"/>
              </w:rPr>
              <w:t>10:</w:t>
            </w:r>
            <w:r w:rsidR="004E4B5C" w:rsidRPr="004E4B5C">
              <w:rPr>
                <w:rFonts w:eastAsia="Calibri"/>
              </w:rPr>
              <w:t>10</w:t>
            </w:r>
            <w:r w:rsidRPr="004E4B5C">
              <w:rPr>
                <w:rFonts w:eastAsia="Calibri"/>
              </w:rPr>
              <w:t xml:space="preserve"> - 11:</w:t>
            </w:r>
            <w:r w:rsidR="004E4B5C" w:rsidRPr="004E4B5C">
              <w:rPr>
                <w:rFonts w:eastAsia="Calibri"/>
              </w:rPr>
              <w:t>10</w:t>
            </w:r>
          </w:p>
          <w:p w14:paraId="190C5D27" w14:textId="77777777" w:rsidR="0002153F" w:rsidRPr="004E4B5C" w:rsidRDefault="0002153F" w:rsidP="0002153F">
            <w:pPr>
              <w:spacing w:line="259" w:lineRule="auto"/>
              <w:rPr>
                <w:rFonts w:eastAsia="Calibri"/>
              </w:rPr>
            </w:pPr>
            <w:r w:rsidRPr="004E4B5C">
              <w:rPr>
                <w:rFonts w:eastAsia="Calibri"/>
              </w:rPr>
              <w:t xml:space="preserve">        Session ONE</w:t>
            </w:r>
          </w:p>
        </w:tc>
        <w:tc>
          <w:tcPr>
            <w:tcW w:w="1249" w:type="pct"/>
          </w:tcPr>
          <w:p w14:paraId="0A5E716B" w14:textId="696CEB01" w:rsidR="0002153F" w:rsidRPr="005A73BF" w:rsidRDefault="004E4B5C" w:rsidP="0002153F">
            <w:pPr>
              <w:spacing w:line="259" w:lineRule="auto"/>
              <w:rPr>
                <w:rFonts w:eastAsia="Calibri"/>
                <w:b/>
                <w:iCs/>
                <w:u w:val="single"/>
              </w:rPr>
            </w:pPr>
            <w:r w:rsidRPr="005A73BF">
              <w:rPr>
                <w:rFonts w:eastAsia="Calibri"/>
                <w:b/>
                <w:iCs/>
                <w:u w:val="single"/>
              </w:rPr>
              <w:t>Dr. Curt</w:t>
            </w:r>
            <w:r w:rsidR="001415FD">
              <w:rPr>
                <w:rFonts w:eastAsia="Calibri"/>
                <w:b/>
                <w:iCs/>
                <w:u w:val="single"/>
              </w:rPr>
              <w:t>ri</w:t>
            </w:r>
            <w:r w:rsidRPr="005A73BF">
              <w:rPr>
                <w:rFonts w:eastAsia="Calibri"/>
                <w:b/>
                <w:iCs/>
                <w:u w:val="single"/>
              </w:rPr>
              <w:t>na Jones</w:t>
            </w:r>
          </w:p>
          <w:p w14:paraId="6431DDF3" w14:textId="77777777" w:rsidR="0083358A" w:rsidRPr="0083358A" w:rsidRDefault="0083358A" w:rsidP="0083358A">
            <w:pPr>
              <w:spacing w:line="259" w:lineRule="auto"/>
              <w:rPr>
                <w:rFonts w:eastAsia="Calibri"/>
                <w:bCs w:val="0"/>
                <w:iCs/>
              </w:rPr>
            </w:pPr>
            <w:r w:rsidRPr="0083358A">
              <w:rPr>
                <w:rFonts w:eastAsia="Calibri"/>
                <w:bCs w:val="0"/>
                <w:iCs/>
              </w:rPr>
              <w:t>"Alabama Literacy Act for Families"</w:t>
            </w:r>
          </w:p>
        </w:tc>
        <w:tc>
          <w:tcPr>
            <w:tcW w:w="1249" w:type="pct"/>
          </w:tcPr>
          <w:p w14:paraId="681CA970" w14:textId="7DD86C0D" w:rsidR="004E4B5C" w:rsidRPr="00781C2D" w:rsidRDefault="00781C2D" w:rsidP="00781C2D">
            <w:pPr>
              <w:spacing w:line="259" w:lineRule="auto"/>
              <w:rPr>
                <w:rFonts w:eastAsia="Calibri"/>
                <w:bCs w:val="0"/>
                <w:iCs/>
                <w:sz w:val="18"/>
                <w:szCs w:val="18"/>
              </w:rPr>
            </w:pPr>
            <w:r w:rsidRPr="005A73BF">
              <w:rPr>
                <w:rFonts w:eastAsia="Calibri"/>
                <w:b/>
                <w:iCs/>
                <w:u w:val="single"/>
              </w:rPr>
              <w:t xml:space="preserve">Katherine </w:t>
            </w:r>
            <w:r w:rsidRPr="00E84A08">
              <w:rPr>
                <w:rFonts w:eastAsia="Calibri"/>
                <w:b/>
                <w:iCs/>
                <w:u w:val="single"/>
              </w:rPr>
              <w:t>Gorham</w:t>
            </w:r>
            <w:r w:rsidR="0045173D">
              <w:rPr>
                <w:rFonts w:eastAsia="Calibri"/>
                <w:b/>
                <w:iCs/>
                <w:u w:val="single"/>
              </w:rPr>
              <w:t xml:space="preserve"> </w:t>
            </w:r>
            <w:r w:rsidR="00E84A08" w:rsidRPr="0045173D">
              <w:rPr>
                <w:rFonts w:eastAsia="Calibri"/>
                <w:bCs w:val="0"/>
                <w:iCs/>
                <w:u w:val="single"/>
              </w:rPr>
              <w:t>and</w:t>
            </w:r>
            <w:r w:rsidR="0045173D">
              <w:rPr>
                <w:rFonts w:eastAsia="Calibri"/>
                <w:b/>
                <w:iCs/>
                <w:u w:val="single"/>
              </w:rPr>
              <w:t xml:space="preserve"> </w:t>
            </w:r>
            <w:r w:rsidRPr="005A73BF">
              <w:rPr>
                <w:rFonts w:eastAsia="Calibri"/>
                <w:b/>
                <w:iCs/>
                <w:u w:val="single"/>
              </w:rPr>
              <w:t>Kelly Ranier</w:t>
            </w:r>
            <w:r w:rsidRPr="00C42075">
              <w:rPr>
                <w:rFonts w:eastAsia="Calibri"/>
                <w:b/>
                <w:iCs/>
                <w:sz w:val="20"/>
                <w:szCs w:val="20"/>
                <w:u w:val="single"/>
              </w:rPr>
              <w:t>,</w:t>
            </w:r>
            <w:r w:rsidRPr="00C42075">
              <w:rPr>
                <w:rFonts w:eastAsia="Calibri"/>
                <w:bCs w:val="0"/>
                <w:iCs/>
                <w:sz w:val="20"/>
                <w:szCs w:val="20"/>
                <w:u w:val="single"/>
              </w:rPr>
              <w:t xml:space="preserve"> both of VHCS Spec. Ed. Parent Advisory Council</w:t>
            </w:r>
          </w:p>
          <w:p w14:paraId="2E9D18B0" w14:textId="77777777" w:rsidR="00781C2D" w:rsidRPr="00781C2D" w:rsidRDefault="00781C2D" w:rsidP="00781C2D">
            <w:pPr>
              <w:spacing w:line="259" w:lineRule="auto"/>
              <w:rPr>
                <w:rFonts w:eastAsia="Calibri"/>
                <w:bCs w:val="0"/>
                <w:iCs/>
              </w:rPr>
            </w:pPr>
            <w:r w:rsidRPr="00781C2D">
              <w:rPr>
                <w:rFonts w:eastAsia="Calibri"/>
                <w:bCs w:val="0"/>
                <w:iCs/>
              </w:rPr>
              <w:t>"What is a SEPAC and How to Start One in Your School System"</w:t>
            </w:r>
          </w:p>
        </w:tc>
        <w:tc>
          <w:tcPr>
            <w:tcW w:w="1252" w:type="pct"/>
          </w:tcPr>
          <w:p w14:paraId="5BC8DA19" w14:textId="77777777" w:rsidR="00A82DE4" w:rsidRPr="00D34AA7" w:rsidRDefault="00A82DE4" w:rsidP="0002153F">
            <w:pPr>
              <w:spacing w:line="259" w:lineRule="auto"/>
              <w:rPr>
                <w:rFonts w:eastAsia="Calibri"/>
                <w:b/>
                <w:iCs/>
                <w:sz w:val="20"/>
                <w:szCs w:val="20"/>
                <w:u w:val="single"/>
              </w:rPr>
            </w:pPr>
            <w:r w:rsidRPr="005A73BF">
              <w:rPr>
                <w:rFonts w:eastAsia="Calibri"/>
                <w:b/>
                <w:iCs/>
                <w:u w:val="single"/>
              </w:rPr>
              <w:t>Megan Douglas</w:t>
            </w:r>
            <w:r w:rsidR="005A73BF" w:rsidRPr="00C77C37">
              <w:rPr>
                <w:rFonts w:eastAsia="Calibri"/>
                <w:b/>
                <w:iCs/>
                <w:u w:val="single"/>
              </w:rPr>
              <w:t xml:space="preserve">, </w:t>
            </w:r>
            <w:r w:rsidR="005A73BF" w:rsidRPr="00D34AA7">
              <w:rPr>
                <w:rFonts w:eastAsia="Calibri"/>
                <w:b/>
                <w:iCs/>
                <w:sz w:val="20"/>
                <w:szCs w:val="20"/>
                <w:u w:val="single"/>
              </w:rPr>
              <w:t>E.Ds.</w:t>
            </w:r>
            <w:r w:rsidRPr="00D34AA7">
              <w:rPr>
                <w:rFonts w:eastAsia="Calibri"/>
                <w:b/>
                <w:iCs/>
                <w:sz w:val="20"/>
                <w:szCs w:val="20"/>
                <w:u w:val="single"/>
              </w:rPr>
              <w:t>, BCBA, LBA</w:t>
            </w:r>
          </w:p>
          <w:p w14:paraId="4363D9D5" w14:textId="77777777" w:rsidR="0002153F" w:rsidRPr="004E4B5C" w:rsidRDefault="00A82DE4" w:rsidP="001559FC">
            <w:pPr>
              <w:spacing w:line="259" w:lineRule="auto"/>
              <w:rPr>
                <w:rFonts w:eastAsia="Calibri"/>
                <w:b/>
                <w:iCs/>
              </w:rPr>
            </w:pPr>
            <w:r w:rsidRPr="00A82DE4">
              <w:rPr>
                <w:rFonts w:eastAsia="Calibri"/>
                <w:bCs w:val="0"/>
                <w:iCs/>
              </w:rPr>
              <w:t>"MTSS Tiered Behavior Supports"</w:t>
            </w:r>
            <w:r w:rsidR="001559FC">
              <w:rPr>
                <w:rFonts w:eastAsia="Calibri"/>
                <w:bCs w:val="0"/>
                <w:iCs/>
              </w:rPr>
              <w:t xml:space="preserve"> </w:t>
            </w:r>
            <w:r w:rsidR="001559FC" w:rsidRPr="001559FC">
              <w:rPr>
                <w:rFonts w:eastAsia="Calibri"/>
                <w:bCs w:val="0"/>
                <w:iCs/>
              </w:rPr>
              <w:t>(MTSS=</w:t>
            </w:r>
            <w:r w:rsidR="001559FC">
              <w:rPr>
                <w:rFonts w:eastAsia="Calibri"/>
                <w:bCs w:val="0"/>
                <w:iCs/>
              </w:rPr>
              <w:t>M</w:t>
            </w:r>
            <w:r w:rsidR="001559FC">
              <w:rPr>
                <w:color w:val="002938"/>
                <w:shd w:val="clear" w:color="auto" w:fill="FEF8EF"/>
              </w:rPr>
              <w:t>ulti-Tiered S</w:t>
            </w:r>
            <w:r w:rsidR="001559FC" w:rsidRPr="001559FC">
              <w:rPr>
                <w:color w:val="002938"/>
                <w:shd w:val="clear" w:color="auto" w:fill="FEF8EF"/>
              </w:rPr>
              <w:t>ystem of</w:t>
            </w:r>
            <w:r w:rsidR="001559FC">
              <w:rPr>
                <w:color w:val="002938"/>
                <w:shd w:val="clear" w:color="auto" w:fill="FEF8EF"/>
              </w:rPr>
              <w:t xml:space="preserve"> S</w:t>
            </w:r>
            <w:r w:rsidR="001559FC" w:rsidRPr="001559FC">
              <w:rPr>
                <w:color w:val="002938"/>
                <w:shd w:val="clear" w:color="auto" w:fill="FEF8EF"/>
              </w:rPr>
              <w:t>upports</w:t>
            </w:r>
            <w:r w:rsidR="001559FC">
              <w:rPr>
                <w:color w:val="002938"/>
                <w:shd w:val="clear" w:color="auto" w:fill="FEF8EF"/>
              </w:rPr>
              <w:t>)</w:t>
            </w:r>
          </w:p>
        </w:tc>
      </w:tr>
      <w:tr w:rsidR="0002153F" w:rsidRPr="004E4B5C" w14:paraId="624CA98F" w14:textId="77777777" w:rsidTr="00FE2B24">
        <w:trPr>
          <w:trHeight w:val="627"/>
        </w:trPr>
        <w:tc>
          <w:tcPr>
            <w:tcW w:w="1249" w:type="pct"/>
          </w:tcPr>
          <w:p w14:paraId="26CF6C6A" w14:textId="77777777" w:rsidR="0002153F" w:rsidRPr="004E4B5C" w:rsidRDefault="0002153F" w:rsidP="0002153F">
            <w:pPr>
              <w:spacing w:line="259" w:lineRule="auto"/>
              <w:rPr>
                <w:rFonts w:eastAsia="Calibri"/>
              </w:rPr>
            </w:pPr>
            <w:r w:rsidRPr="004E4B5C">
              <w:rPr>
                <w:rFonts w:eastAsia="Calibri"/>
              </w:rPr>
              <w:t>11:1</w:t>
            </w:r>
            <w:r w:rsidR="004E4B5C" w:rsidRPr="004E4B5C">
              <w:rPr>
                <w:rFonts w:eastAsia="Calibri"/>
              </w:rPr>
              <w:t>0</w:t>
            </w:r>
            <w:r w:rsidR="00A16F81" w:rsidRPr="004E4B5C">
              <w:rPr>
                <w:rFonts w:eastAsia="Calibri"/>
              </w:rPr>
              <w:t>–</w:t>
            </w:r>
            <w:r w:rsidRPr="004E4B5C">
              <w:rPr>
                <w:rFonts w:eastAsia="Calibri"/>
              </w:rPr>
              <w:t xml:space="preserve"> 1</w:t>
            </w:r>
            <w:r w:rsidR="00A16F81" w:rsidRPr="004E4B5C">
              <w:rPr>
                <w:rFonts w:eastAsia="Calibri"/>
              </w:rPr>
              <w:t>1:25</w:t>
            </w:r>
          </w:p>
          <w:p w14:paraId="7E7EEA8E" w14:textId="77777777" w:rsidR="0002153F" w:rsidRPr="004E4B5C" w:rsidRDefault="0002153F" w:rsidP="0002153F">
            <w:pPr>
              <w:spacing w:line="259" w:lineRule="auto"/>
              <w:rPr>
                <w:rFonts w:eastAsia="Calibri"/>
              </w:rPr>
            </w:pPr>
            <w:r w:rsidRPr="004E4B5C">
              <w:rPr>
                <w:rFonts w:eastAsia="Calibri"/>
              </w:rPr>
              <w:t xml:space="preserve">        BREAK</w:t>
            </w:r>
          </w:p>
        </w:tc>
        <w:tc>
          <w:tcPr>
            <w:tcW w:w="1249" w:type="pct"/>
            <w:shd w:val="clear" w:color="auto" w:fill="66FFFF"/>
          </w:tcPr>
          <w:p w14:paraId="65F957CC" w14:textId="77777777" w:rsidR="0002153F" w:rsidRPr="004E4B5C" w:rsidRDefault="0002153F" w:rsidP="0002153F">
            <w:pPr>
              <w:spacing w:line="259" w:lineRule="auto"/>
              <w:rPr>
                <w:rFonts w:eastAsia="Calibri"/>
              </w:rPr>
            </w:pPr>
          </w:p>
          <w:p w14:paraId="29AA2406" w14:textId="77777777" w:rsidR="0002153F" w:rsidRPr="004E4B5C" w:rsidRDefault="0002153F" w:rsidP="0002153F">
            <w:pPr>
              <w:spacing w:line="259" w:lineRule="auto"/>
              <w:rPr>
                <w:rFonts w:eastAsia="Calibri"/>
              </w:rPr>
            </w:pPr>
            <w:r w:rsidRPr="004E4B5C">
              <w:rPr>
                <w:rFonts w:eastAsia="Calibri"/>
              </w:rPr>
              <w:t>NA</w:t>
            </w:r>
          </w:p>
        </w:tc>
        <w:tc>
          <w:tcPr>
            <w:tcW w:w="1249" w:type="pct"/>
            <w:shd w:val="clear" w:color="auto" w:fill="66FFFF"/>
          </w:tcPr>
          <w:p w14:paraId="7F34B7C4" w14:textId="77777777" w:rsidR="0002153F" w:rsidRPr="004E4B5C" w:rsidRDefault="0002153F" w:rsidP="0002153F">
            <w:pPr>
              <w:spacing w:line="259" w:lineRule="auto"/>
              <w:rPr>
                <w:rFonts w:eastAsia="Calibri"/>
              </w:rPr>
            </w:pPr>
          </w:p>
          <w:p w14:paraId="247AE63F" w14:textId="77777777" w:rsidR="0002153F" w:rsidRPr="004E4B5C" w:rsidRDefault="0002153F" w:rsidP="0002153F">
            <w:pPr>
              <w:spacing w:line="259" w:lineRule="auto"/>
              <w:rPr>
                <w:rFonts w:eastAsia="Calibri"/>
              </w:rPr>
            </w:pPr>
            <w:r w:rsidRPr="004E4B5C">
              <w:rPr>
                <w:rFonts w:eastAsia="Calibri"/>
              </w:rPr>
              <w:t>NA</w:t>
            </w:r>
          </w:p>
        </w:tc>
        <w:tc>
          <w:tcPr>
            <w:tcW w:w="1252" w:type="pct"/>
            <w:shd w:val="clear" w:color="auto" w:fill="66FFFF"/>
          </w:tcPr>
          <w:p w14:paraId="19DFC519" w14:textId="77777777" w:rsidR="0002153F" w:rsidRPr="004E4B5C" w:rsidRDefault="0002153F" w:rsidP="0002153F">
            <w:pPr>
              <w:spacing w:line="259" w:lineRule="auto"/>
              <w:rPr>
                <w:rFonts w:eastAsia="Calibri"/>
              </w:rPr>
            </w:pPr>
          </w:p>
          <w:p w14:paraId="38990B20" w14:textId="77777777" w:rsidR="0002153F" w:rsidRPr="004E4B5C" w:rsidRDefault="0002153F" w:rsidP="0002153F">
            <w:pPr>
              <w:spacing w:line="259" w:lineRule="auto"/>
              <w:rPr>
                <w:rFonts w:eastAsia="Calibri"/>
              </w:rPr>
            </w:pPr>
            <w:r w:rsidRPr="004E4B5C">
              <w:rPr>
                <w:rFonts w:eastAsia="Calibri"/>
              </w:rPr>
              <w:t>NA</w:t>
            </w:r>
          </w:p>
        </w:tc>
      </w:tr>
      <w:tr w:rsidR="0002153F" w:rsidRPr="004E4B5C" w14:paraId="5952195F" w14:textId="77777777" w:rsidTr="00FE2B24">
        <w:trPr>
          <w:trHeight w:val="593"/>
        </w:trPr>
        <w:tc>
          <w:tcPr>
            <w:tcW w:w="1249" w:type="pct"/>
          </w:tcPr>
          <w:p w14:paraId="3211B21C" w14:textId="77777777" w:rsidR="0002153F" w:rsidRPr="004E4B5C" w:rsidRDefault="0002153F" w:rsidP="0002153F">
            <w:pPr>
              <w:spacing w:line="259" w:lineRule="auto"/>
              <w:rPr>
                <w:rFonts w:eastAsia="Calibri"/>
              </w:rPr>
            </w:pPr>
            <w:r w:rsidRPr="004E4B5C">
              <w:rPr>
                <w:rFonts w:eastAsia="Calibri"/>
              </w:rPr>
              <w:t>11:</w:t>
            </w:r>
            <w:r w:rsidR="00A16F81" w:rsidRPr="004E4B5C">
              <w:rPr>
                <w:rFonts w:eastAsia="Calibri"/>
              </w:rPr>
              <w:t>2</w:t>
            </w:r>
            <w:r w:rsidRPr="004E4B5C">
              <w:rPr>
                <w:rFonts w:eastAsia="Calibri"/>
              </w:rPr>
              <w:t>5 - 12:</w:t>
            </w:r>
            <w:r w:rsidR="004E4B5C" w:rsidRPr="004E4B5C">
              <w:rPr>
                <w:rFonts w:eastAsia="Calibri"/>
              </w:rPr>
              <w:t>25</w:t>
            </w:r>
          </w:p>
          <w:p w14:paraId="6BEAA9DF" w14:textId="77777777" w:rsidR="0002153F" w:rsidRPr="004E4B5C" w:rsidRDefault="0002153F" w:rsidP="0002153F">
            <w:pPr>
              <w:spacing w:line="259" w:lineRule="auto"/>
              <w:rPr>
                <w:rFonts w:eastAsia="Calibri"/>
              </w:rPr>
            </w:pPr>
            <w:r w:rsidRPr="004E4B5C">
              <w:rPr>
                <w:rFonts w:eastAsia="Calibri"/>
              </w:rPr>
              <w:t xml:space="preserve">       Session TWO</w:t>
            </w:r>
          </w:p>
        </w:tc>
        <w:tc>
          <w:tcPr>
            <w:tcW w:w="1249" w:type="pct"/>
          </w:tcPr>
          <w:p w14:paraId="2483B7B7" w14:textId="77777777" w:rsidR="0002153F" w:rsidRPr="005A73BF" w:rsidRDefault="004E4B5C" w:rsidP="0002153F">
            <w:pPr>
              <w:spacing w:line="259" w:lineRule="auto"/>
              <w:rPr>
                <w:rFonts w:eastAsia="Calibri"/>
                <w:b/>
                <w:iCs/>
                <w:u w:val="single"/>
              </w:rPr>
            </w:pPr>
            <w:r w:rsidRPr="005A73BF">
              <w:rPr>
                <w:rFonts w:eastAsia="Calibri"/>
                <w:b/>
                <w:iCs/>
                <w:u w:val="single"/>
              </w:rPr>
              <w:t xml:space="preserve">Amy Meredith </w:t>
            </w:r>
            <w:r w:rsidRPr="005A73BF">
              <w:rPr>
                <w:rFonts w:eastAsia="Calibri"/>
                <w:bCs w:val="0"/>
                <w:iCs/>
                <w:u w:val="single"/>
              </w:rPr>
              <w:t xml:space="preserve">and </w:t>
            </w:r>
            <w:r w:rsidRPr="005A73BF">
              <w:rPr>
                <w:rFonts w:eastAsia="Calibri"/>
                <w:b/>
                <w:iCs/>
                <w:u w:val="single"/>
              </w:rPr>
              <w:t>Frances Proctor</w:t>
            </w:r>
          </w:p>
          <w:p w14:paraId="6C2BA9F1" w14:textId="77777777" w:rsidR="00A82DE4" w:rsidRPr="004E4B5C" w:rsidRDefault="00A82DE4" w:rsidP="0002153F">
            <w:pPr>
              <w:spacing w:line="259" w:lineRule="auto"/>
              <w:rPr>
                <w:rFonts w:eastAsia="Calibri"/>
                <w:b/>
                <w:iCs/>
              </w:rPr>
            </w:pPr>
            <w:r w:rsidRPr="00A82DE4">
              <w:rPr>
                <w:rFonts w:eastAsia="Calibri"/>
                <w:bCs w:val="0"/>
                <w:iCs/>
              </w:rPr>
              <w:t>“Dyslexia and Sensory Integration, Building Academic Vocabulary”</w:t>
            </w:r>
          </w:p>
        </w:tc>
        <w:tc>
          <w:tcPr>
            <w:tcW w:w="1249" w:type="pct"/>
          </w:tcPr>
          <w:p w14:paraId="622360CF" w14:textId="77777777" w:rsidR="00A82DE4" w:rsidRPr="00D34AA7" w:rsidRDefault="00A82DE4" w:rsidP="0002153F">
            <w:pPr>
              <w:spacing w:line="259" w:lineRule="auto"/>
              <w:rPr>
                <w:rFonts w:eastAsia="Calibri"/>
                <w:b/>
                <w:iCs/>
                <w:u w:val="single"/>
              </w:rPr>
            </w:pPr>
            <w:r w:rsidRPr="00B16988">
              <w:rPr>
                <w:rFonts w:eastAsia="Calibri"/>
                <w:b/>
                <w:iCs/>
                <w:u w:val="single"/>
              </w:rPr>
              <w:t>Jeana Winter</w:t>
            </w:r>
            <w:r w:rsidRPr="00B16988">
              <w:rPr>
                <w:rFonts w:eastAsia="Calibri"/>
                <w:b/>
                <w:iCs/>
                <w:sz w:val="18"/>
                <w:szCs w:val="18"/>
                <w:u w:val="single"/>
              </w:rPr>
              <w:t xml:space="preserve">, </w:t>
            </w:r>
            <w:r w:rsidRPr="00D34AA7">
              <w:rPr>
                <w:rFonts w:eastAsia="Calibri"/>
                <w:b/>
                <w:iCs/>
                <w:u w:val="single"/>
              </w:rPr>
              <w:t>Exec. Dir. of APEC</w:t>
            </w:r>
          </w:p>
          <w:p w14:paraId="0245D286" w14:textId="77777777" w:rsidR="00A82DE4" w:rsidRPr="00A82DE4" w:rsidRDefault="00A82DE4" w:rsidP="0002153F">
            <w:pPr>
              <w:spacing w:line="259" w:lineRule="auto"/>
              <w:rPr>
                <w:rFonts w:eastAsia="Calibri"/>
                <w:bCs w:val="0"/>
                <w:iCs/>
              </w:rPr>
            </w:pPr>
            <w:r w:rsidRPr="00A82DE4">
              <w:rPr>
                <w:rFonts w:eastAsia="Calibri"/>
                <w:bCs w:val="0"/>
                <w:iCs/>
              </w:rPr>
              <w:t>"Ready for the IEP"</w:t>
            </w:r>
          </w:p>
          <w:p w14:paraId="4BAA12AE" w14:textId="77777777" w:rsidR="0002153F" w:rsidRDefault="0002153F" w:rsidP="0002153F">
            <w:pPr>
              <w:spacing w:line="259" w:lineRule="auto"/>
              <w:rPr>
                <w:rFonts w:eastAsia="Calibri"/>
                <w:b/>
                <w:iCs/>
              </w:rPr>
            </w:pPr>
          </w:p>
          <w:p w14:paraId="569B794D" w14:textId="77777777" w:rsidR="00A82DE4" w:rsidRPr="004E4B5C" w:rsidRDefault="00A82DE4" w:rsidP="0002153F">
            <w:pPr>
              <w:spacing w:line="259" w:lineRule="auto"/>
              <w:rPr>
                <w:rFonts w:eastAsia="Calibri"/>
                <w:b/>
                <w:iCs/>
              </w:rPr>
            </w:pPr>
          </w:p>
        </w:tc>
        <w:tc>
          <w:tcPr>
            <w:tcW w:w="1252" w:type="pct"/>
          </w:tcPr>
          <w:p w14:paraId="25895285" w14:textId="77777777" w:rsidR="00535071" w:rsidRPr="00680648" w:rsidRDefault="00535071" w:rsidP="0002153F">
            <w:pPr>
              <w:spacing w:line="259" w:lineRule="auto"/>
              <w:rPr>
                <w:rFonts w:eastAsia="Calibri"/>
                <w:bCs w:val="0"/>
                <w:iCs/>
                <w:u w:val="single"/>
              </w:rPr>
            </w:pPr>
            <w:r w:rsidRPr="005A73BF">
              <w:rPr>
                <w:rFonts w:eastAsia="Calibri"/>
                <w:b/>
                <w:iCs/>
                <w:u w:val="single"/>
              </w:rPr>
              <w:t xml:space="preserve">Mary </w:t>
            </w:r>
            <w:r w:rsidRPr="00C77C37">
              <w:rPr>
                <w:rFonts w:eastAsia="Calibri"/>
                <w:b/>
                <w:iCs/>
                <w:u w:val="single"/>
              </w:rPr>
              <w:t>Ann Gray, Ed.D.</w:t>
            </w:r>
          </w:p>
          <w:p w14:paraId="202F801A" w14:textId="77777777" w:rsidR="0002153F" w:rsidRPr="00535071" w:rsidRDefault="00535071" w:rsidP="0002153F">
            <w:pPr>
              <w:spacing w:line="259" w:lineRule="auto"/>
              <w:rPr>
                <w:rFonts w:eastAsia="Calibri"/>
                <w:bCs w:val="0"/>
                <w:iCs/>
              </w:rPr>
            </w:pPr>
            <w:r w:rsidRPr="00535071">
              <w:rPr>
                <w:rFonts w:eastAsia="Calibri"/>
                <w:bCs w:val="0"/>
                <w:iCs/>
              </w:rPr>
              <w:t>"Sign Language Access for All… Why Not ?"</w:t>
            </w:r>
          </w:p>
        </w:tc>
      </w:tr>
      <w:tr w:rsidR="0002153F" w:rsidRPr="004E4B5C" w14:paraId="6E8539C4" w14:textId="77777777" w:rsidTr="00FE2B24">
        <w:trPr>
          <w:trHeight w:val="627"/>
        </w:trPr>
        <w:tc>
          <w:tcPr>
            <w:tcW w:w="1249" w:type="pct"/>
          </w:tcPr>
          <w:p w14:paraId="3DA426A1" w14:textId="77777777" w:rsidR="0002153F" w:rsidRPr="004E4B5C" w:rsidRDefault="0002153F" w:rsidP="0002153F">
            <w:pPr>
              <w:spacing w:line="259" w:lineRule="auto"/>
              <w:rPr>
                <w:rFonts w:eastAsia="Calibri"/>
              </w:rPr>
            </w:pPr>
            <w:r w:rsidRPr="004E4B5C">
              <w:rPr>
                <w:rFonts w:eastAsia="Calibri"/>
              </w:rPr>
              <w:t>12:</w:t>
            </w:r>
            <w:r w:rsidR="00A16F81" w:rsidRPr="004E4B5C">
              <w:rPr>
                <w:rFonts w:eastAsia="Calibri"/>
              </w:rPr>
              <w:t>2</w:t>
            </w:r>
            <w:r w:rsidRPr="004E4B5C">
              <w:rPr>
                <w:rFonts w:eastAsia="Calibri"/>
              </w:rPr>
              <w:t>5 - 12:</w:t>
            </w:r>
            <w:r w:rsidR="004E4B5C" w:rsidRPr="004E4B5C">
              <w:rPr>
                <w:rFonts w:eastAsia="Calibri"/>
              </w:rPr>
              <w:t>45</w:t>
            </w:r>
          </w:p>
          <w:p w14:paraId="5D6AD583" w14:textId="77777777" w:rsidR="0002153F" w:rsidRPr="004E4B5C" w:rsidRDefault="0002153F" w:rsidP="0002153F">
            <w:pPr>
              <w:spacing w:line="259" w:lineRule="auto"/>
              <w:rPr>
                <w:rFonts w:eastAsia="Calibri"/>
              </w:rPr>
            </w:pPr>
            <w:r w:rsidRPr="004E4B5C">
              <w:rPr>
                <w:rFonts w:eastAsia="Calibri"/>
              </w:rPr>
              <w:t>Lunch Pickup/Break</w:t>
            </w:r>
          </w:p>
          <w:p w14:paraId="668DF96D" w14:textId="77777777" w:rsidR="0002153F" w:rsidRPr="004E4B5C" w:rsidRDefault="0002153F" w:rsidP="0002153F">
            <w:pPr>
              <w:spacing w:line="259" w:lineRule="auto"/>
              <w:rPr>
                <w:rFonts w:eastAsia="Calibri"/>
              </w:rPr>
            </w:pPr>
            <w:r w:rsidRPr="004E4B5C">
              <w:rPr>
                <w:rFonts w:eastAsia="Calibri"/>
                <w:highlight w:val="yellow"/>
              </w:rPr>
              <w:t>*SILENT AUCTION ends at 12:</w:t>
            </w:r>
            <w:r w:rsidR="004E4B5C" w:rsidRPr="004E4B5C">
              <w:rPr>
                <w:rFonts w:eastAsia="Calibri"/>
                <w:highlight w:val="yellow"/>
              </w:rPr>
              <w:t>45</w:t>
            </w:r>
            <w:r w:rsidRPr="004E4B5C">
              <w:rPr>
                <w:rFonts w:eastAsia="Calibri"/>
                <w:highlight w:val="yellow"/>
              </w:rPr>
              <w:t>*</w:t>
            </w:r>
          </w:p>
        </w:tc>
        <w:tc>
          <w:tcPr>
            <w:tcW w:w="1249" w:type="pct"/>
            <w:shd w:val="clear" w:color="auto" w:fill="66FFFF"/>
          </w:tcPr>
          <w:p w14:paraId="6FA6A795" w14:textId="77777777" w:rsidR="0002153F" w:rsidRPr="004E4B5C" w:rsidRDefault="0002153F" w:rsidP="0002153F">
            <w:pPr>
              <w:spacing w:line="259" w:lineRule="auto"/>
              <w:rPr>
                <w:rFonts w:eastAsia="Calibri"/>
              </w:rPr>
            </w:pPr>
          </w:p>
          <w:p w14:paraId="6777E8ED" w14:textId="77777777" w:rsidR="0002153F" w:rsidRPr="004E4B5C" w:rsidRDefault="000E225F" w:rsidP="004E4B5C">
            <w:pPr>
              <w:spacing w:line="259" w:lineRule="auto"/>
              <w:rPr>
                <w:rFonts w:eastAsia="Calibri"/>
                <w:bCs w:val="0"/>
              </w:rPr>
            </w:pPr>
            <w:r w:rsidRPr="004E4B5C">
              <w:rPr>
                <w:rFonts w:eastAsia="Calibri"/>
                <w:bCs w:val="0"/>
              </w:rPr>
              <w:t xml:space="preserve">Attendees may eat in </w:t>
            </w:r>
            <w:r w:rsidR="004E4B5C" w:rsidRPr="004E4B5C">
              <w:rPr>
                <w:rFonts w:eastAsia="Calibri"/>
                <w:bCs w:val="0"/>
              </w:rPr>
              <w:t>the Session 3 rooms</w:t>
            </w:r>
          </w:p>
        </w:tc>
        <w:tc>
          <w:tcPr>
            <w:tcW w:w="1249" w:type="pct"/>
            <w:shd w:val="clear" w:color="auto" w:fill="66FFFF"/>
          </w:tcPr>
          <w:p w14:paraId="7E2FB837" w14:textId="77777777" w:rsidR="0002153F" w:rsidRPr="004E4B5C" w:rsidRDefault="0002153F" w:rsidP="0002153F">
            <w:pPr>
              <w:spacing w:line="259" w:lineRule="auto"/>
              <w:rPr>
                <w:rFonts w:eastAsia="Calibri"/>
              </w:rPr>
            </w:pPr>
          </w:p>
          <w:p w14:paraId="07BB1A4F" w14:textId="77777777" w:rsidR="0002153F" w:rsidRPr="004E4B5C" w:rsidRDefault="0002153F" w:rsidP="0002153F">
            <w:pPr>
              <w:spacing w:line="259" w:lineRule="auto"/>
              <w:rPr>
                <w:rFonts w:eastAsia="Calibri"/>
              </w:rPr>
            </w:pPr>
            <w:r w:rsidRPr="004E4B5C">
              <w:rPr>
                <w:rFonts w:eastAsia="Calibri"/>
              </w:rPr>
              <w:t xml:space="preserve">Attendees may eat in </w:t>
            </w:r>
            <w:r w:rsidR="004E4B5C" w:rsidRPr="004E4B5C">
              <w:rPr>
                <w:rFonts w:eastAsia="Calibri"/>
              </w:rPr>
              <w:t>the Session 3 rooms</w:t>
            </w:r>
          </w:p>
          <w:p w14:paraId="2FECF3C9" w14:textId="77777777" w:rsidR="0002153F" w:rsidRPr="004E4B5C" w:rsidRDefault="0002153F" w:rsidP="0002153F">
            <w:pPr>
              <w:spacing w:line="259" w:lineRule="auto"/>
              <w:rPr>
                <w:rFonts w:eastAsia="Calibri"/>
              </w:rPr>
            </w:pPr>
          </w:p>
        </w:tc>
        <w:tc>
          <w:tcPr>
            <w:tcW w:w="1252" w:type="pct"/>
            <w:shd w:val="clear" w:color="auto" w:fill="66FFFF"/>
          </w:tcPr>
          <w:p w14:paraId="30512A81" w14:textId="77777777" w:rsidR="0002153F" w:rsidRPr="004E4B5C" w:rsidRDefault="0002153F" w:rsidP="0002153F">
            <w:pPr>
              <w:spacing w:line="259" w:lineRule="auto"/>
              <w:rPr>
                <w:rFonts w:eastAsia="Calibri"/>
              </w:rPr>
            </w:pPr>
          </w:p>
          <w:p w14:paraId="34D87174" w14:textId="77777777" w:rsidR="0002153F" w:rsidRPr="004E4B5C" w:rsidRDefault="0002153F" w:rsidP="004E4B5C">
            <w:pPr>
              <w:spacing w:line="259" w:lineRule="auto"/>
              <w:rPr>
                <w:rFonts w:eastAsia="Calibri"/>
              </w:rPr>
            </w:pPr>
            <w:r w:rsidRPr="004E4B5C">
              <w:rPr>
                <w:rFonts w:eastAsia="Calibri"/>
              </w:rPr>
              <w:t xml:space="preserve">Attendees may eat in </w:t>
            </w:r>
            <w:r w:rsidR="004E4B5C" w:rsidRPr="004E4B5C">
              <w:rPr>
                <w:rFonts w:eastAsia="Calibri"/>
              </w:rPr>
              <w:t>the Session 3 rooms</w:t>
            </w:r>
          </w:p>
        </w:tc>
      </w:tr>
      <w:tr w:rsidR="0002153F" w:rsidRPr="004E4B5C" w14:paraId="5BEA4452" w14:textId="77777777" w:rsidTr="00FE2B24">
        <w:trPr>
          <w:trHeight w:val="627"/>
        </w:trPr>
        <w:tc>
          <w:tcPr>
            <w:tcW w:w="1249" w:type="pct"/>
          </w:tcPr>
          <w:p w14:paraId="0806111D" w14:textId="793C9F28" w:rsidR="0002153F" w:rsidRPr="00D45FE1" w:rsidRDefault="0002153F" w:rsidP="0002153F">
            <w:pPr>
              <w:spacing w:line="259" w:lineRule="auto"/>
              <w:rPr>
                <w:rFonts w:eastAsia="Calibri"/>
              </w:rPr>
            </w:pPr>
            <w:r w:rsidRPr="00D45FE1">
              <w:rPr>
                <w:rFonts w:eastAsia="Calibri"/>
              </w:rPr>
              <w:t>12:</w:t>
            </w:r>
            <w:r w:rsidR="004E4B5C" w:rsidRPr="00D45FE1">
              <w:rPr>
                <w:rFonts w:eastAsia="Calibri"/>
              </w:rPr>
              <w:t>45</w:t>
            </w:r>
            <w:r w:rsidRPr="00D45FE1">
              <w:rPr>
                <w:rFonts w:eastAsia="Calibri"/>
              </w:rPr>
              <w:t>- 1:</w:t>
            </w:r>
            <w:r w:rsidR="004E4B5C" w:rsidRPr="00D45FE1">
              <w:rPr>
                <w:rFonts w:eastAsia="Calibri"/>
              </w:rPr>
              <w:t>45</w:t>
            </w:r>
          </w:p>
          <w:p w14:paraId="6BCB3137" w14:textId="77777777" w:rsidR="0002153F" w:rsidRPr="00D45FE1" w:rsidRDefault="0002153F" w:rsidP="0002153F">
            <w:pPr>
              <w:spacing w:line="259" w:lineRule="auto"/>
              <w:rPr>
                <w:rFonts w:eastAsia="Calibri"/>
              </w:rPr>
            </w:pPr>
            <w:r w:rsidRPr="00D45FE1">
              <w:rPr>
                <w:rFonts w:eastAsia="Calibri"/>
              </w:rPr>
              <w:t xml:space="preserve">        Session THREE</w:t>
            </w:r>
          </w:p>
          <w:p w14:paraId="6D2C0736" w14:textId="77777777" w:rsidR="0002153F" w:rsidRPr="00D45FE1" w:rsidRDefault="0002153F" w:rsidP="0002153F">
            <w:pPr>
              <w:spacing w:line="259" w:lineRule="auto"/>
              <w:rPr>
                <w:rFonts w:eastAsia="Calibri"/>
              </w:rPr>
            </w:pPr>
          </w:p>
        </w:tc>
        <w:tc>
          <w:tcPr>
            <w:tcW w:w="1249" w:type="pct"/>
          </w:tcPr>
          <w:p w14:paraId="4D1D82C0" w14:textId="77777777" w:rsidR="0002153F" w:rsidRPr="00680648" w:rsidRDefault="004E4B5C" w:rsidP="0002153F">
            <w:pPr>
              <w:spacing w:line="259" w:lineRule="auto"/>
              <w:rPr>
                <w:rFonts w:eastAsia="Calibri"/>
                <w:b/>
                <w:bCs w:val="0"/>
                <w:iCs/>
                <w:u w:val="single"/>
              </w:rPr>
            </w:pPr>
            <w:r w:rsidRPr="00680648">
              <w:rPr>
                <w:rFonts w:eastAsia="Calibri"/>
                <w:b/>
                <w:bCs w:val="0"/>
                <w:iCs/>
                <w:u w:val="single"/>
              </w:rPr>
              <w:t>Leslie Allen</w:t>
            </w:r>
          </w:p>
          <w:p w14:paraId="002DDB64" w14:textId="77777777" w:rsidR="00D45FE1" w:rsidRPr="00D45FE1" w:rsidRDefault="00D45FE1" w:rsidP="0002153F">
            <w:pPr>
              <w:spacing w:line="259" w:lineRule="auto"/>
              <w:rPr>
                <w:rFonts w:eastAsia="Calibri"/>
                <w:iCs/>
              </w:rPr>
            </w:pPr>
            <w:r w:rsidRPr="00D45FE1">
              <w:rPr>
                <w:rFonts w:eastAsia="Calibri"/>
                <w:iCs/>
              </w:rPr>
              <w:t>“Special Ed Law 101: A Crash Course for Educators”</w:t>
            </w:r>
          </w:p>
        </w:tc>
        <w:tc>
          <w:tcPr>
            <w:tcW w:w="1249" w:type="pct"/>
          </w:tcPr>
          <w:p w14:paraId="7A46446C" w14:textId="77777777" w:rsidR="00A82DE4" w:rsidRPr="00101D41" w:rsidRDefault="00A82DE4" w:rsidP="0002153F">
            <w:pPr>
              <w:spacing w:line="259" w:lineRule="auto"/>
              <w:rPr>
                <w:rFonts w:eastAsia="Calibri"/>
                <w:b/>
                <w:iCs/>
                <w:u w:val="single"/>
              </w:rPr>
            </w:pPr>
            <w:r w:rsidRPr="00101D41">
              <w:rPr>
                <w:rFonts w:eastAsia="Calibri"/>
                <w:b/>
                <w:iCs/>
                <w:u w:val="single"/>
              </w:rPr>
              <w:t>Ashley Watkins, M.Ed.</w:t>
            </w:r>
          </w:p>
          <w:p w14:paraId="74BBCCCF" w14:textId="77777777" w:rsidR="00A82DE4" w:rsidRPr="004E4B5C" w:rsidRDefault="00A82DE4" w:rsidP="0002153F">
            <w:pPr>
              <w:spacing w:line="259" w:lineRule="auto"/>
              <w:rPr>
                <w:rFonts w:eastAsia="Calibri"/>
                <w:b/>
                <w:iCs/>
              </w:rPr>
            </w:pPr>
            <w:r w:rsidRPr="00A82DE4">
              <w:rPr>
                <w:rFonts w:eastAsia="Calibri"/>
                <w:bCs w:val="0"/>
                <w:iCs/>
              </w:rPr>
              <w:t>"Behavior Strategies in the Classroom"</w:t>
            </w:r>
          </w:p>
        </w:tc>
        <w:tc>
          <w:tcPr>
            <w:tcW w:w="1252" w:type="pct"/>
          </w:tcPr>
          <w:p w14:paraId="63AD06E0" w14:textId="7ED95E75" w:rsidR="0002153F" w:rsidRPr="00E546B5" w:rsidRDefault="004E4B5C" w:rsidP="0002153F">
            <w:pPr>
              <w:spacing w:line="259" w:lineRule="auto"/>
              <w:rPr>
                <w:rFonts w:eastAsia="Calibri"/>
                <w:b/>
                <w:iCs/>
                <w:u w:val="single"/>
              </w:rPr>
            </w:pPr>
            <w:r w:rsidRPr="00E546B5">
              <w:rPr>
                <w:rFonts w:eastAsia="Calibri"/>
                <w:b/>
                <w:iCs/>
                <w:u w:val="single"/>
              </w:rPr>
              <w:t>Ginny Bastar</w:t>
            </w:r>
            <w:r w:rsidR="0045173D">
              <w:rPr>
                <w:rFonts w:eastAsia="Calibri"/>
                <w:b/>
                <w:iCs/>
                <w:u w:val="single"/>
              </w:rPr>
              <w:t xml:space="preserve"> </w:t>
            </w:r>
            <w:r w:rsidR="0045173D" w:rsidRPr="0045173D">
              <w:rPr>
                <w:rFonts w:eastAsia="Calibri"/>
                <w:bCs w:val="0"/>
                <w:iCs/>
                <w:u w:val="single"/>
              </w:rPr>
              <w:t>and</w:t>
            </w:r>
            <w:r w:rsidR="0045173D">
              <w:rPr>
                <w:rFonts w:eastAsia="Calibri"/>
                <w:b/>
                <w:iCs/>
                <w:u w:val="single"/>
              </w:rPr>
              <w:t xml:space="preserve"> Reed Johnson</w:t>
            </w:r>
          </w:p>
          <w:p w14:paraId="7FEDABF1" w14:textId="77777777" w:rsidR="00E546B5" w:rsidRPr="00E546B5" w:rsidRDefault="00E546B5" w:rsidP="0002153F">
            <w:pPr>
              <w:spacing w:line="259" w:lineRule="auto"/>
              <w:rPr>
                <w:rFonts w:eastAsia="Calibri"/>
                <w:bCs w:val="0"/>
                <w:iCs/>
              </w:rPr>
            </w:pPr>
            <w:r w:rsidRPr="00E546B5">
              <w:rPr>
                <w:rFonts w:eastAsia="Calibri"/>
                <w:bCs w:val="0"/>
                <w:iCs/>
              </w:rPr>
              <w:t>"Understanding the Importance of Employment"</w:t>
            </w:r>
          </w:p>
        </w:tc>
      </w:tr>
      <w:tr w:rsidR="0002153F" w:rsidRPr="004E4B5C" w14:paraId="628496B1" w14:textId="77777777" w:rsidTr="00FE2B24">
        <w:trPr>
          <w:trHeight w:val="627"/>
        </w:trPr>
        <w:tc>
          <w:tcPr>
            <w:tcW w:w="1249" w:type="pct"/>
          </w:tcPr>
          <w:p w14:paraId="454BDCB9" w14:textId="77777777" w:rsidR="0002153F" w:rsidRPr="004E4B5C" w:rsidRDefault="0002153F" w:rsidP="0002153F">
            <w:pPr>
              <w:spacing w:line="259" w:lineRule="auto"/>
              <w:rPr>
                <w:rFonts w:eastAsia="Calibri"/>
              </w:rPr>
            </w:pPr>
            <w:r w:rsidRPr="004E4B5C">
              <w:rPr>
                <w:rFonts w:eastAsia="Calibri"/>
              </w:rPr>
              <w:lastRenderedPageBreak/>
              <w:t>1:</w:t>
            </w:r>
            <w:r w:rsidR="004E4B5C" w:rsidRPr="004E4B5C">
              <w:rPr>
                <w:rFonts w:eastAsia="Calibri"/>
              </w:rPr>
              <w:t>45 – 1:55</w:t>
            </w:r>
          </w:p>
          <w:p w14:paraId="0A5F845F" w14:textId="77777777" w:rsidR="0002153F" w:rsidRPr="004E4B5C" w:rsidRDefault="0002153F" w:rsidP="0002153F">
            <w:pPr>
              <w:spacing w:line="259" w:lineRule="auto"/>
              <w:rPr>
                <w:rFonts w:eastAsia="Calibri"/>
              </w:rPr>
            </w:pPr>
            <w:r w:rsidRPr="004E4B5C">
              <w:rPr>
                <w:rFonts w:eastAsia="Calibri"/>
              </w:rPr>
              <w:t xml:space="preserve">        BREAK</w:t>
            </w:r>
          </w:p>
        </w:tc>
        <w:tc>
          <w:tcPr>
            <w:tcW w:w="1249" w:type="pct"/>
            <w:shd w:val="clear" w:color="auto" w:fill="66FFFF"/>
          </w:tcPr>
          <w:p w14:paraId="0D65D7DA" w14:textId="77777777" w:rsidR="0002153F" w:rsidRPr="004E4B5C" w:rsidRDefault="0002153F" w:rsidP="0002153F">
            <w:pPr>
              <w:spacing w:line="259" w:lineRule="auto"/>
              <w:rPr>
                <w:rFonts w:eastAsia="Calibri"/>
              </w:rPr>
            </w:pPr>
            <w:r w:rsidRPr="004E4B5C">
              <w:rPr>
                <w:rFonts w:eastAsia="Calibri"/>
              </w:rPr>
              <w:t>NA</w:t>
            </w:r>
          </w:p>
        </w:tc>
        <w:tc>
          <w:tcPr>
            <w:tcW w:w="1249" w:type="pct"/>
            <w:shd w:val="clear" w:color="auto" w:fill="66FFFF"/>
          </w:tcPr>
          <w:p w14:paraId="17168789" w14:textId="77777777" w:rsidR="0002153F" w:rsidRPr="004E4B5C" w:rsidRDefault="0002153F" w:rsidP="0002153F">
            <w:pPr>
              <w:spacing w:line="259" w:lineRule="auto"/>
              <w:rPr>
                <w:rFonts w:eastAsia="Calibri"/>
              </w:rPr>
            </w:pPr>
            <w:r w:rsidRPr="004E4B5C">
              <w:rPr>
                <w:rFonts w:eastAsia="Calibri"/>
              </w:rPr>
              <w:t>NA</w:t>
            </w:r>
          </w:p>
        </w:tc>
        <w:tc>
          <w:tcPr>
            <w:tcW w:w="1252" w:type="pct"/>
            <w:shd w:val="clear" w:color="auto" w:fill="66FFFF"/>
          </w:tcPr>
          <w:p w14:paraId="565A553B" w14:textId="77777777" w:rsidR="0002153F" w:rsidRPr="004E4B5C" w:rsidRDefault="0002153F" w:rsidP="0002153F">
            <w:pPr>
              <w:spacing w:line="259" w:lineRule="auto"/>
              <w:rPr>
                <w:rFonts w:eastAsia="Calibri"/>
              </w:rPr>
            </w:pPr>
            <w:r w:rsidRPr="004E4B5C">
              <w:rPr>
                <w:rFonts w:eastAsia="Calibri"/>
              </w:rPr>
              <w:t>NA</w:t>
            </w:r>
          </w:p>
        </w:tc>
      </w:tr>
      <w:tr w:rsidR="0002153F" w:rsidRPr="004E4B5C" w14:paraId="5D7F6121" w14:textId="77777777" w:rsidTr="00FE2B24">
        <w:trPr>
          <w:trHeight w:val="627"/>
        </w:trPr>
        <w:tc>
          <w:tcPr>
            <w:tcW w:w="1249" w:type="pct"/>
          </w:tcPr>
          <w:p w14:paraId="1395F179" w14:textId="77777777" w:rsidR="0002153F" w:rsidRPr="004E4B5C" w:rsidRDefault="004E4B5C" w:rsidP="0002153F">
            <w:pPr>
              <w:spacing w:line="259" w:lineRule="auto"/>
              <w:rPr>
                <w:rFonts w:eastAsia="Calibri"/>
              </w:rPr>
            </w:pPr>
            <w:r w:rsidRPr="004E4B5C">
              <w:rPr>
                <w:rFonts w:eastAsia="Calibri"/>
              </w:rPr>
              <w:t>1:55</w:t>
            </w:r>
            <w:r w:rsidR="0002153F" w:rsidRPr="004E4B5C">
              <w:rPr>
                <w:rFonts w:eastAsia="Calibri"/>
              </w:rPr>
              <w:t xml:space="preserve"> -</w:t>
            </w:r>
            <w:r w:rsidRPr="004E4B5C">
              <w:rPr>
                <w:rFonts w:eastAsia="Calibri"/>
              </w:rPr>
              <w:t>2:55</w:t>
            </w:r>
          </w:p>
          <w:p w14:paraId="7A5D7B61" w14:textId="77777777" w:rsidR="0002153F" w:rsidRPr="004E4B5C" w:rsidRDefault="0002153F" w:rsidP="0002153F">
            <w:pPr>
              <w:spacing w:line="259" w:lineRule="auto"/>
              <w:rPr>
                <w:rFonts w:eastAsia="Calibri"/>
              </w:rPr>
            </w:pPr>
            <w:r w:rsidRPr="004E4B5C">
              <w:rPr>
                <w:rFonts w:eastAsia="Calibri"/>
              </w:rPr>
              <w:t xml:space="preserve">       Session FOUR</w:t>
            </w:r>
          </w:p>
        </w:tc>
        <w:tc>
          <w:tcPr>
            <w:tcW w:w="1249" w:type="pct"/>
          </w:tcPr>
          <w:p w14:paraId="6F5342EE" w14:textId="77777777" w:rsidR="0002153F" w:rsidRDefault="00680CF0" w:rsidP="0002153F">
            <w:pPr>
              <w:spacing w:line="259" w:lineRule="auto"/>
              <w:rPr>
                <w:rFonts w:eastAsia="Calibri"/>
                <w:b/>
                <w:bCs w:val="0"/>
                <w:u w:val="single"/>
              </w:rPr>
            </w:pPr>
            <w:r w:rsidRPr="00680CF0">
              <w:rPr>
                <w:rFonts w:eastAsia="Calibri"/>
                <w:b/>
                <w:bCs w:val="0"/>
                <w:u w:val="single"/>
              </w:rPr>
              <w:t>Dr. Jennifer Sheehy-Knight</w:t>
            </w:r>
          </w:p>
          <w:p w14:paraId="683B86B1" w14:textId="77777777" w:rsidR="00680CF0" w:rsidRPr="00680CF0" w:rsidRDefault="00680CF0" w:rsidP="0002153F">
            <w:pPr>
              <w:spacing w:line="259" w:lineRule="auto"/>
              <w:rPr>
                <w:rFonts w:eastAsia="Calibri"/>
              </w:rPr>
            </w:pPr>
            <w:r w:rsidRPr="00680CF0">
              <w:rPr>
                <w:rFonts w:eastAsia="Calibri"/>
              </w:rPr>
              <w:t>"Using Visual Supports to Reduce Challenging Behaviors"</w:t>
            </w:r>
          </w:p>
        </w:tc>
        <w:tc>
          <w:tcPr>
            <w:tcW w:w="1249" w:type="pct"/>
          </w:tcPr>
          <w:p w14:paraId="4EAB133C" w14:textId="77777777" w:rsidR="00211879" w:rsidRDefault="00211879" w:rsidP="0002153F">
            <w:pPr>
              <w:spacing w:line="259" w:lineRule="auto"/>
              <w:rPr>
                <w:rFonts w:eastAsia="Calibri"/>
                <w:bCs w:val="0"/>
                <w:iCs/>
                <w:sz w:val="18"/>
                <w:szCs w:val="18"/>
                <w:u w:val="single"/>
              </w:rPr>
            </w:pPr>
            <w:r w:rsidRPr="00680648">
              <w:rPr>
                <w:rFonts w:eastAsia="Calibri"/>
                <w:b/>
                <w:iCs/>
                <w:u w:val="single"/>
              </w:rPr>
              <w:t>Jennifer McInerney</w:t>
            </w:r>
            <w:r w:rsidRPr="00211879">
              <w:rPr>
                <w:rFonts w:eastAsia="Calibri"/>
                <w:bCs w:val="0"/>
                <w:iCs/>
                <w:u w:val="single"/>
              </w:rPr>
              <w:t xml:space="preserve">, </w:t>
            </w:r>
            <w:r w:rsidRPr="004B69F4">
              <w:rPr>
                <w:rFonts w:eastAsia="Calibri"/>
                <w:bCs w:val="0"/>
                <w:iCs/>
                <w:sz w:val="20"/>
                <w:szCs w:val="20"/>
                <w:u w:val="single"/>
              </w:rPr>
              <w:t>McInerney Law Firm</w:t>
            </w:r>
          </w:p>
          <w:p w14:paraId="140DC3F5" w14:textId="77777777" w:rsidR="00211879" w:rsidRPr="00211879" w:rsidRDefault="00211879" w:rsidP="00211879">
            <w:pPr>
              <w:spacing w:line="259" w:lineRule="auto"/>
              <w:rPr>
                <w:rFonts w:eastAsia="Calibri"/>
                <w:bCs w:val="0"/>
                <w:iCs/>
              </w:rPr>
            </w:pPr>
            <w:r w:rsidRPr="00211879">
              <w:rPr>
                <w:rFonts w:eastAsia="Calibri"/>
                <w:bCs w:val="0"/>
                <w:iCs/>
              </w:rPr>
              <w:t>"Planning for Your Child’s Future When You Are Gone: What Every Parent</w:t>
            </w:r>
          </w:p>
          <w:p w14:paraId="6F235BB4" w14:textId="77777777" w:rsidR="00211879" w:rsidRPr="00211879" w:rsidRDefault="00211879" w:rsidP="00211879">
            <w:pPr>
              <w:spacing w:line="259" w:lineRule="auto"/>
              <w:rPr>
                <w:rFonts w:eastAsia="Calibri"/>
                <w:bCs w:val="0"/>
                <w:iCs/>
              </w:rPr>
            </w:pPr>
            <w:r w:rsidRPr="00211879">
              <w:rPr>
                <w:rFonts w:eastAsia="Calibri"/>
                <w:bCs w:val="0"/>
                <w:iCs/>
              </w:rPr>
              <w:t>Should Know"</w:t>
            </w:r>
          </w:p>
          <w:p w14:paraId="3A81F018" w14:textId="77777777" w:rsidR="0002153F" w:rsidRPr="004E4B5C" w:rsidRDefault="0002153F" w:rsidP="0002153F">
            <w:pPr>
              <w:spacing w:line="259" w:lineRule="auto"/>
              <w:rPr>
                <w:rFonts w:eastAsia="Calibri"/>
                <w:b/>
                <w:iCs/>
              </w:rPr>
            </w:pPr>
          </w:p>
        </w:tc>
        <w:tc>
          <w:tcPr>
            <w:tcW w:w="1252" w:type="pct"/>
          </w:tcPr>
          <w:p w14:paraId="25E48B2F" w14:textId="77777777" w:rsidR="00A82DE4" w:rsidRPr="00A82DE4" w:rsidRDefault="00A82DE4" w:rsidP="0002153F">
            <w:pPr>
              <w:spacing w:line="259" w:lineRule="auto"/>
              <w:rPr>
                <w:rFonts w:eastAsia="Calibri"/>
                <w:bCs w:val="0"/>
                <w:iCs/>
                <w:u w:val="single"/>
              </w:rPr>
            </w:pPr>
            <w:r w:rsidRPr="00680648">
              <w:rPr>
                <w:rFonts w:eastAsia="Calibri"/>
                <w:b/>
                <w:iCs/>
                <w:u w:val="single"/>
              </w:rPr>
              <w:t>Sarah M. Ryan, Ph.D</w:t>
            </w:r>
            <w:r w:rsidRPr="00A82DE4">
              <w:rPr>
                <w:rFonts w:eastAsia="Calibri"/>
                <w:bCs w:val="0"/>
                <w:iCs/>
                <w:u w:val="single"/>
              </w:rPr>
              <w:t>.</w:t>
            </w:r>
          </w:p>
          <w:p w14:paraId="4BBC41F8" w14:textId="77777777" w:rsidR="00A82DE4" w:rsidRPr="00A82DE4" w:rsidRDefault="00A82DE4" w:rsidP="0002153F">
            <w:pPr>
              <w:spacing w:line="259" w:lineRule="auto"/>
              <w:rPr>
                <w:rFonts w:eastAsia="Calibri"/>
                <w:bCs w:val="0"/>
                <w:iCs/>
              </w:rPr>
            </w:pPr>
            <w:r w:rsidRPr="00A82DE4">
              <w:rPr>
                <w:rFonts w:eastAsia="Calibri"/>
                <w:bCs w:val="0"/>
                <w:iCs/>
              </w:rPr>
              <w:t>"Supporting autistic adults in Alabama"</w:t>
            </w:r>
          </w:p>
          <w:p w14:paraId="103BB444" w14:textId="77777777" w:rsidR="0002153F" w:rsidRPr="004E4B5C" w:rsidRDefault="0002153F" w:rsidP="0002153F">
            <w:pPr>
              <w:spacing w:line="259" w:lineRule="auto"/>
              <w:rPr>
                <w:rFonts w:eastAsia="Calibri"/>
                <w:b/>
                <w:iCs/>
              </w:rPr>
            </w:pPr>
          </w:p>
        </w:tc>
      </w:tr>
      <w:tr w:rsidR="0002153F" w:rsidRPr="004E4B5C" w14:paraId="724CE94F" w14:textId="77777777" w:rsidTr="00FE2B24">
        <w:trPr>
          <w:trHeight w:val="593"/>
        </w:trPr>
        <w:tc>
          <w:tcPr>
            <w:tcW w:w="1249" w:type="pct"/>
          </w:tcPr>
          <w:p w14:paraId="7ABE1350" w14:textId="77777777" w:rsidR="0002153F" w:rsidRPr="004E4B5C" w:rsidRDefault="004E4B5C" w:rsidP="0002153F">
            <w:pPr>
              <w:spacing w:line="259" w:lineRule="auto"/>
              <w:rPr>
                <w:rFonts w:eastAsia="Calibri"/>
              </w:rPr>
            </w:pPr>
            <w:r w:rsidRPr="004E4B5C">
              <w:rPr>
                <w:rFonts w:eastAsia="Calibri"/>
              </w:rPr>
              <w:t>2:55-</w:t>
            </w:r>
            <w:r w:rsidR="0002153F" w:rsidRPr="004E4B5C">
              <w:rPr>
                <w:rFonts w:eastAsia="Calibri"/>
              </w:rPr>
              <w:t>3:00     DISMISSAL</w:t>
            </w:r>
          </w:p>
          <w:p w14:paraId="68F7EC94" w14:textId="77777777" w:rsidR="0002153F" w:rsidRPr="004E4B5C" w:rsidRDefault="0002153F" w:rsidP="0002153F">
            <w:pPr>
              <w:spacing w:line="259" w:lineRule="auto"/>
              <w:rPr>
                <w:rFonts w:eastAsia="Calibri"/>
              </w:rPr>
            </w:pPr>
          </w:p>
        </w:tc>
        <w:tc>
          <w:tcPr>
            <w:tcW w:w="1249" w:type="pct"/>
            <w:shd w:val="clear" w:color="auto" w:fill="66FFFF"/>
          </w:tcPr>
          <w:p w14:paraId="0A3BE82C" w14:textId="77777777" w:rsidR="0002153F" w:rsidRPr="004E4B5C" w:rsidRDefault="0002153F" w:rsidP="0002153F">
            <w:pPr>
              <w:spacing w:line="259" w:lineRule="auto"/>
              <w:rPr>
                <w:rFonts w:eastAsia="Calibri"/>
              </w:rPr>
            </w:pPr>
            <w:r w:rsidRPr="004E4B5C">
              <w:rPr>
                <w:rFonts w:eastAsia="Calibri"/>
              </w:rPr>
              <w:t>PICK UP CERTIFICATES</w:t>
            </w:r>
          </w:p>
          <w:p w14:paraId="3746A3DF" w14:textId="77777777" w:rsidR="0002153F" w:rsidRPr="004E4B5C" w:rsidRDefault="0002153F" w:rsidP="0002153F">
            <w:pPr>
              <w:spacing w:line="259" w:lineRule="auto"/>
              <w:rPr>
                <w:rFonts w:eastAsia="Calibri"/>
              </w:rPr>
            </w:pPr>
          </w:p>
        </w:tc>
        <w:tc>
          <w:tcPr>
            <w:tcW w:w="1249" w:type="pct"/>
            <w:shd w:val="clear" w:color="auto" w:fill="66FFFF"/>
          </w:tcPr>
          <w:p w14:paraId="2C096B38" w14:textId="77777777" w:rsidR="0002153F" w:rsidRPr="004E4B5C" w:rsidRDefault="0002153F" w:rsidP="0002153F">
            <w:pPr>
              <w:spacing w:line="259" w:lineRule="auto"/>
              <w:rPr>
                <w:rFonts w:eastAsia="Calibri"/>
              </w:rPr>
            </w:pPr>
          </w:p>
        </w:tc>
        <w:tc>
          <w:tcPr>
            <w:tcW w:w="1252" w:type="pct"/>
            <w:shd w:val="clear" w:color="auto" w:fill="66FFFF"/>
          </w:tcPr>
          <w:p w14:paraId="00630895" w14:textId="77777777" w:rsidR="0002153F" w:rsidRPr="004E4B5C" w:rsidRDefault="0002153F" w:rsidP="0002153F">
            <w:pPr>
              <w:spacing w:line="259" w:lineRule="auto"/>
              <w:rPr>
                <w:rFonts w:eastAsia="Calibri"/>
              </w:rPr>
            </w:pPr>
          </w:p>
        </w:tc>
      </w:tr>
    </w:tbl>
    <w:p w14:paraId="0B9F69D9" w14:textId="77777777" w:rsidR="0002153F" w:rsidRPr="004E4B5C" w:rsidRDefault="0002153F" w:rsidP="0002153F">
      <w:pPr>
        <w:spacing w:after="0" w:line="259" w:lineRule="auto"/>
        <w:jc w:val="center"/>
        <w:rPr>
          <w:rFonts w:ascii="Calibri" w:eastAsia="Calibri" w:hAnsi="Calibri" w:cs="Arial"/>
          <w:bCs/>
          <w:color w:val="000000"/>
          <w:kern w:val="0"/>
          <w:sz w:val="20"/>
          <w:szCs w:val="20"/>
        </w:rPr>
      </w:pPr>
      <w:r w:rsidRPr="004E4B5C">
        <w:rPr>
          <w:rFonts w:ascii="Calibri" w:eastAsia="Calibri" w:hAnsi="Calibri" w:cs="Arial"/>
          <w:bCs/>
          <w:color w:val="000000"/>
          <w:kern w:val="0"/>
          <w:sz w:val="20"/>
          <w:szCs w:val="20"/>
        </w:rPr>
        <w:t>**SPECIAL NOTES**</w:t>
      </w:r>
    </w:p>
    <w:p w14:paraId="7DAC6C24" w14:textId="2C858B55" w:rsidR="0002153F" w:rsidRPr="004E4B5C" w:rsidRDefault="0002153F" w:rsidP="0002153F">
      <w:pPr>
        <w:spacing w:after="0" w:line="259" w:lineRule="auto"/>
        <w:ind w:left="720"/>
        <w:contextualSpacing/>
        <w:rPr>
          <w:rFonts w:ascii="Calibri" w:eastAsia="Calibri" w:hAnsi="Calibri" w:cs="Arial"/>
          <w:bCs/>
          <w:color w:val="000000"/>
          <w:kern w:val="0"/>
          <w:sz w:val="20"/>
          <w:szCs w:val="20"/>
        </w:rPr>
      </w:pPr>
      <w:r w:rsidRPr="004E4B5C">
        <w:rPr>
          <w:rFonts w:ascii="Calibri" w:eastAsia="Calibri" w:hAnsi="Calibri" w:cs="Arial"/>
          <w:bCs/>
          <w:color w:val="000000"/>
          <w:kern w:val="0"/>
          <w:sz w:val="20"/>
          <w:szCs w:val="20"/>
        </w:rPr>
        <w:t>*Silent auction ENDS at 12:</w:t>
      </w:r>
      <w:r w:rsidR="0045173D">
        <w:rPr>
          <w:rFonts w:ascii="Calibri" w:eastAsia="Calibri" w:hAnsi="Calibri" w:cs="Arial"/>
          <w:bCs/>
          <w:color w:val="000000"/>
          <w:kern w:val="0"/>
          <w:sz w:val="20"/>
          <w:szCs w:val="20"/>
        </w:rPr>
        <w:t>45</w:t>
      </w:r>
    </w:p>
    <w:p w14:paraId="5ABD97C3" w14:textId="77777777" w:rsidR="0002153F" w:rsidRPr="0002153F" w:rsidRDefault="0002153F" w:rsidP="0002153F">
      <w:pPr>
        <w:spacing w:after="0" w:line="259" w:lineRule="auto"/>
        <w:ind w:left="720"/>
        <w:contextualSpacing/>
        <w:rPr>
          <w:rFonts w:ascii="Calibri" w:eastAsia="Calibri" w:hAnsi="Calibri" w:cs="Arial"/>
          <w:bCs/>
          <w:color w:val="000000"/>
          <w:kern w:val="0"/>
        </w:rPr>
      </w:pPr>
      <w:r w:rsidRPr="004E4B5C">
        <w:rPr>
          <w:rFonts w:ascii="Calibri" w:eastAsia="Calibri" w:hAnsi="Calibri" w:cs="Arial"/>
          <w:bCs/>
          <w:color w:val="000000"/>
          <w:kern w:val="0"/>
          <w:sz w:val="20"/>
          <w:szCs w:val="20"/>
        </w:rPr>
        <w:t>*</w:t>
      </w:r>
      <w:r w:rsidR="00FA582D">
        <w:rPr>
          <w:rFonts w:ascii="Calibri" w:eastAsia="Calibri" w:hAnsi="Calibri" w:cs="Arial"/>
          <w:bCs/>
          <w:color w:val="000000"/>
          <w:kern w:val="0"/>
          <w:sz w:val="20"/>
          <w:szCs w:val="20"/>
        </w:rPr>
        <w:t>*</w:t>
      </w:r>
      <w:r w:rsidRPr="004E4B5C">
        <w:rPr>
          <w:rFonts w:ascii="Calibri" w:eastAsia="Calibri" w:hAnsi="Calibri" w:cs="Arial"/>
          <w:bCs/>
          <w:color w:val="000000"/>
          <w:kern w:val="0"/>
          <w:sz w:val="20"/>
          <w:szCs w:val="20"/>
        </w:rPr>
        <w:t xml:space="preserve">Winners will receive a </w:t>
      </w:r>
      <w:r w:rsidRPr="004E4B5C">
        <w:rPr>
          <w:rFonts w:ascii="Calibri" w:eastAsia="Calibri" w:hAnsi="Calibri" w:cs="Arial"/>
          <w:b/>
          <w:color w:val="000000"/>
          <w:kern w:val="0"/>
          <w:sz w:val="20"/>
          <w:szCs w:val="20"/>
        </w:rPr>
        <w:t>text</w:t>
      </w:r>
      <w:r w:rsidRPr="004E4B5C">
        <w:rPr>
          <w:rFonts w:ascii="Calibri" w:eastAsia="Calibri" w:hAnsi="Calibri" w:cs="Arial"/>
          <w:bCs/>
          <w:color w:val="000000"/>
          <w:kern w:val="0"/>
          <w:sz w:val="20"/>
          <w:szCs w:val="20"/>
        </w:rPr>
        <w:t xml:space="preserve"> and MUST pick up and pay for item(s) </w:t>
      </w:r>
      <w:r w:rsidRPr="004E4B5C">
        <w:rPr>
          <w:rFonts w:ascii="Calibri" w:eastAsia="Calibri" w:hAnsi="Calibri" w:cs="Arial"/>
          <w:b/>
          <w:i/>
          <w:iCs/>
          <w:color w:val="000000"/>
          <w:kern w:val="0"/>
          <w:sz w:val="20"/>
          <w:szCs w:val="20"/>
        </w:rPr>
        <w:t>BEFORE 2:00</w:t>
      </w:r>
      <w:r w:rsidRPr="004E4B5C">
        <w:rPr>
          <w:rFonts w:ascii="Calibri" w:eastAsia="Calibri" w:hAnsi="Calibri" w:cs="Arial"/>
          <w:bCs/>
          <w:color w:val="000000"/>
          <w:kern w:val="0"/>
          <w:sz w:val="20"/>
          <w:szCs w:val="20"/>
        </w:rPr>
        <w:t xml:space="preserve"> (or it goes to the next bidder on the bid sheet)</w:t>
      </w:r>
    </w:p>
    <w:p w14:paraId="36740941" w14:textId="77777777" w:rsidR="0002153F" w:rsidRPr="004E4B5C" w:rsidRDefault="0002153F" w:rsidP="0002153F">
      <w:pPr>
        <w:spacing w:after="0" w:line="259" w:lineRule="auto"/>
        <w:ind w:left="720"/>
        <w:contextualSpacing/>
        <w:rPr>
          <w:rFonts w:ascii="Calibri" w:eastAsia="Calibri" w:hAnsi="Calibri" w:cs="Arial"/>
          <w:bCs/>
          <w:color w:val="000000"/>
          <w:kern w:val="0"/>
          <w:sz w:val="20"/>
          <w:szCs w:val="20"/>
        </w:rPr>
      </w:pPr>
      <w:r w:rsidRPr="004E4B5C">
        <w:rPr>
          <w:rFonts w:ascii="Calibri" w:eastAsia="Calibri" w:hAnsi="Calibri" w:cs="Arial"/>
          <w:bCs/>
          <w:color w:val="000000"/>
          <w:kern w:val="0"/>
          <w:sz w:val="20"/>
          <w:szCs w:val="20"/>
        </w:rPr>
        <w:t>**</w:t>
      </w:r>
      <w:r w:rsidR="00FA582D">
        <w:rPr>
          <w:rFonts w:ascii="Calibri" w:eastAsia="Calibri" w:hAnsi="Calibri" w:cs="Arial"/>
          <w:bCs/>
          <w:color w:val="000000"/>
          <w:kern w:val="0"/>
          <w:sz w:val="20"/>
          <w:szCs w:val="20"/>
        </w:rPr>
        <w:t>*</w:t>
      </w:r>
      <w:r w:rsidRPr="004E4B5C">
        <w:rPr>
          <w:rFonts w:ascii="Calibri" w:eastAsia="Calibri" w:hAnsi="Calibri" w:cs="Arial"/>
          <w:bCs/>
          <w:color w:val="000000"/>
          <w:kern w:val="0"/>
          <w:sz w:val="20"/>
          <w:szCs w:val="20"/>
        </w:rPr>
        <w:t>All data and information provided is for information purposes only. The opinions of the presenters, exhibitors and advertisers do not necessarily reflect those of Special Education Consultants and Conference Organizers (SECCO). SECCO does not make any warranty for the accuracy, completeness, or usefulness of any information,</w:t>
      </w:r>
      <w:r w:rsidR="00FA582D">
        <w:rPr>
          <w:rFonts w:ascii="Calibri" w:eastAsia="Calibri" w:hAnsi="Calibri" w:cs="Arial"/>
          <w:bCs/>
          <w:color w:val="000000"/>
          <w:kern w:val="0"/>
          <w:sz w:val="20"/>
          <w:szCs w:val="20"/>
        </w:rPr>
        <w:t xml:space="preserve"> product, or process provided</w:t>
      </w:r>
    </w:p>
    <w:p w14:paraId="1C93CE4B" w14:textId="77777777" w:rsidR="009256CD" w:rsidRDefault="009256CD"/>
    <w:sectPr w:rsidR="009256CD" w:rsidSect="000215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2153F"/>
    <w:rsid w:val="0002153F"/>
    <w:rsid w:val="00096B1E"/>
    <w:rsid w:val="000E225F"/>
    <w:rsid w:val="00101D41"/>
    <w:rsid w:val="001415FD"/>
    <w:rsid w:val="001559FC"/>
    <w:rsid w:val="001B780D"/>
    <w:rsid w:val="001D0D04"/>
    <w:rsid w:val="00211879"/>
    <w:rsid w:val="0045173D"/>
    <w:rsid w:val="004B69F4"/>
    <w:rsid w:val="004E4B5C"/>
    <w:rsid w:val="00535071"/>
    <w:rsid w:val="005A73BF"/>
    <w:rsid w:val="00660A02"/>
    <w:rsid w:val="00680648"/>
    <w:rsid w:val="00680CF0"/>
    <w:rsid w:val="00715AA0"/>
    <w:rsid w:val="00781C2D"/>
    <w:rsid w:val="00792CB9"/>
    <w:rsid w:val="007B0632"/>
    <w:rsid w:val="007C63C2"/>
    <w:rsid w:val="0083358A"/>
    <w:rsid w:val="008B32EB"/>
    <w:rsid w:val="009256CD"/>
    <w:rsid w:val="00941FAF"/>
    <w:rsid w:val="00A07884"/>
    <w:rsid w:val="00A16F81"/>
    <w:rsid w:val="00A82DE4"/>
    <w:rsid w:val="00AE44C9"/>
    <w:rsid w:val="00AE4C74"/>
    <w:rsid w:val="00B16988"/>
    <w:rsid w:val="00B82687"/>
    <w:rsid w:val="00C42075"/>
    <w:rsid w:val="00C77C37"/>
    <w:rsid w:val="00D34AA7"/>
    <w:rsid w:val="00D45FE1"/>
    <w:rsid w:val="00E303CC"/>
    <w:rsid w:val="00E546B5"/>
    <w:rsid w:val="00E84A08"/>
    <w:rsid w:val="00FA582D"/>
    <w:rsid w:val="00FD6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D714"/>
  <w15:docId w15:val="{FF796235-C221-4D57-ACB7-34BB2A01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87"/>
  </w:style>
  <w:style w:type="paragraph" w:styleId="Heading1">
    <w:name w:val="heading 1"/>
    <w:basedOn w:val="Normal"/>
    <w:next w:val="Normal"/>
    <w:link w:val="Heading1Char"/>
    <w:uiPriority w:val="9"/>
    <w:qFormat/>
    <w:rsid w:val="000215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5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5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5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5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5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5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5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5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5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5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5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5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5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5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5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5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53F"/>
    <w:rPr>
      <w:rFonts w:eastAsiaTheme="majorEastAsia" w:cstheme="majorBidi"/>
      <w:color w:val="272727" w:themeColor="text1" w:themeTint="D8"/>
    </w:rPr>
  </w:style>
  <w:style w:type="paragraph" w:styleId="Title">
    <w:name w:val="Title"/>
    <w:basedOn w:val="Normal"/>
    <w:next w:val="Normal"/>
    <w:link w:val="TitleChar"/>
    <w:uiPriority w:val="10"/>
    <w:qFormat/>
    <w:rsid w:val="000215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5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5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5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53F"/>
    <w:pPr>
      <w:spacing w:before="160"/>
      <w:jc w:val="center"/>
    </w:pPr>
    <w:rPr>
      <w:i/>
      <w:iCs/>
      <w:color w:val="404040" w:themeColor="text1" w:themeTint="BF"/>
    </w:rPr>
  </w:style>
  <w:style w:type="character" w:customStyle="1" w:styleId="QuoteChar">
    <w:name w:val="Quote Char"/>
    <w:basedOn w:val="DefaultParagraphFont"/>
    <w:link w:val="Quote"/>
    <w:uiPriority w:val="29"/>
    <w:rsid w:val="0002153F"/>
    <w:rPr>
      <w:i/>
      <w:iCs/>
      <w:color w:val="404040" w:themeColor="text1" w:themeTint="BF"/>
    </w:rPr>
  </w:style>
  <w:style w:type="paragraph" w:styleId="ListParagraph">
    <w:name w:val="List Paragraph"/>
    <w:basedOn w:val="Normal"/>
    <w:uiPriority w:val="34"/>
    <w:qFormat/>
    <w:rsid w:val="0002153F"/>
    <w:pPr>
      <w:ind w:left="720"/>
      <w:contextualSpacing/>
    </w:pPr>
  </w:style>
  <w:style w:type="character" w:styleId="IntenseEmphasis">
    <w:name w:val="Intense Emphasis"/>
    <w:basedOn w:val="DefaultParagraphFont"/>
    <w:uiPriority w:val="21"/>
    <w:qFormat/>
    <w:rsid w:val="0002153F"/>
    <w:rPr>
      <w:i/>
      <w:iCs/>
      <w:color w:val="0F4761" w:themeColor="accent1" w:themeShade="BF"/>
    </w:rPr>
  </w:style>
  <w:style w:type="paragraph" w:styleId="IntenseQuote">
    <w:name w:val="Intense Quote"/>
    <w:basedOn w:val="Normal"/>
    <w:next w:val="Normal"/>
    <w:link w:val="IntenseQuoteChar"/>
    <w:uiPriority w:val="30"/>
    <w:qFormat/>
    <w:rsid w:val="00021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53F"/>
    <w:rPr>
      <w:i/>
      <w:iCs/>
      <w:color w:val="0F4761" w:themeColor="accent1" w:themeShade="BF"/>
    </w:rPr>
  </w:style>
  <w:style w:type="character" w:styleId="IntenseReference">
    <w:name w:val="Intense Reference"/>
    <w:basedOn w:val="DefaultParagraphFont"/>
    <w:uiPriority w:val="32"/>
    <w:qFormat/>
    <w:rsid w:val="0002153F"/>
    <w:rPr>
      <w:b/>
      <w:bCs/>
      <w:smallCaps/>
      <w:color w:val="0F4761" w:themeColor="accent1" w:themeShade="BF"/>
      <w:spacing w:val="5"/>
    </w:rPr>
  </w:style>
  <w:style w:type="table" w:customStyle="1" w:styleId="TableGrid1">
    <w:name w:val="Table Grid1"/>
    <w:basedOn w:val="TableNormal"/>
    <w:next w:val="TableGrid"/>
    <w:uiPriority w:val="59"/>
    <w:rsid w:val="0002153F"/>
    <w:pPr>
      <w:spacing w:after="0" w:line="240" w:lineRule="auto"/>
    </w:pPr>
    <w:rPr>
      <w:rFonts w:ascii="Calibri" w:hAnsi="Calibri" w:cs="Arial"/>
      <w:bCs/>
      <w:color w:val="000000"/>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02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3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2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Gillespie</dc:creator>
  <cp:lastModifiedBy>Mike Gillespie</cp:lastModifiedBy>
  <cp:revision>26</cp:revision>
  <dcterms:created xsi:type="dcterms:W3CDTF">2024-09-28T14:12:00Z</dcterms:created>
  <dcterms:modified xsi:type="dcterms:W3CDTF">2024-11-14T15:22:00Z</dcterms:modified>
</cp:coreProperties>
</file>